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C91822" w14:textId="6D042901" w:rsidR="00650168" w:rsidRPr="00CB5CCC" w:rsidRDefault="0035480D" w:rsidP="002F6B23">
      <w:pPr>
        <w:pStyle w:val="NoSpacing"/>
        <w:jc w:val="center"/>
        <w:rPr>
          <w:rFonts w:ascii="Times New Roman" w:hAnsi="Times New Roman"/>
          <w:b/>
        </w:rPr>
      </w:pPr>
      <w:r w:rsidRPr="00CB5CCC">
        <w:rPr>
          <w:rFonts w:ascii="Times New Roman" w:hAnsi="Times New Roman"/>
          <w:b/>
        </w:rPr>
        <w:t xml:space="preserve">                                                  </w:t>
      </w:r>
    </w:p>
    <w:p w14:paraId="5DAF90F0" w14:textId="53A60918" w:rsidR="00650168" w:rsidRPr="00CB5CCC" w:rsidRDefault="0035480D" w:rsidP="002F6B23">
      <w:pPr>
        <w:pStyle w:val="NoSpacing"/>
        <w:jc w:val="center"/>
        <w:rPr>
          <w:rFonts w:ascii="Times New Roman" w:hAnsi="Times New Roman"/>
          <w:b/>
        </w:rPr>
      </w:pPr>
      <w:r w:rsidRPr="00CB5CCC">
        <w:rPr>
          <w:rFonts w:ascii="Times New Roman" w:hAnsi="Times New Roman"/>
          <w:b/>
          <w:noProof/>
        </w:rPr>
        <w:drawing>
          <wp:anchor distT="0" distB="0" distL="114300" distR="114300" simplePos="0" relativeHeight="251658752" behindDoc="1" locked="0" layoutInCell="1" allowOverlap="1" wp14:anchorId="2FA29551" wp14:editId="5D5BEFEC">
            <wp:simplePos x="0" y="0"/>
            <wp:positionH relativeFrom="column">
              <wp:posOffset>1915795</wp:posOffset>
            </wp:positionH>
            <wp:positionV relativeFrom="paragraph">
              <wp:posOffset>156845</wp:posOffset>
            </wp:positionV>
            <wp:extent cx="3048000" cy="782955"/>
            <wp:effectExtent l="0" t="0" r="0" b="0"/>
            <wp:wrapTight wrapText="bothSides">
              <wp:wrapPolygon edited="0">
                <wp:start x="2025" y="0"/>
                <wp:lineTo x="1350" y="1051"/>
                <wp:lineTo x="810" y="5781"/>
                <wp:lineTo x="810" y="13664"/>
                <wp:lineTo x="4860" y="16818"/>
                <wp:lineTo x="0" y="16818"/>
                <wp:lineTo x="0" y="21022"/>
                <wp:lineTo x="1080" y="21022"/>
                <wp:lineTo x="19845" y="21022"/>
                <wp:lineTo x="21465" y="21022"/>
                <wp:lineTo x="21465" y="16818"/>
                <wp:lineTo x="15255" y="16292"/>
                <wp:lineTo x="18225" y="13139"/>
                <wp:lineTo x="17955" y="8409"/>
                <wp:lineTo x="20925" y="4730"/>
                <wp:lineTo x="20520" y="0"/>
                <wp:lineTo x="5940" y="0"/>
                <wp:lineTo x="202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 Nations Logo with taglin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48000" cy="782955"/>
                    </a:xfrm>
                    <a:prstGeom prst="rect">
                      <a:avLst/>
                    </a:prstGeom>
                  </pic:spPr>
                </pic:pic>
              </a:graphicData>
            </a:graphic>
          </wp:anchor>
        </w:drawing>
      </w:r>
    </w:p>
    <w:p w14:paraId="3358370E" w14:textId="77777777" w:rsidR="00650168" w:rsidRPr="00CB5CCC" w:rsidRDefault="00650168" w:rsidP="002F6B23">
      <w:pPr>
        <w:pStyle w:val="NoSpacing"/>
        <w:jc w:val="center"/>
        <w:rPr>
          <w:rFonts w:ascii="Times New Roman" w:hAnsi="Times New Roman"/>
          <w:b/>
        </w:rPr>
      </w:pPr>
    </w:p>
    <w:p w14:paraId="5A44F531" w14:textId="77777777" w:rsidR="00650168" w:rsidRPr="00CB5CCC" w:rsidRDefault="00650168" w:rsidP="002F6B23">
      <w:pPr>
        <w:pStyle w:val="NoSpacing"/>
        <w:jc w:val="center"/>
        <w:rPr>
          <w:rFonts w:ascii="Times New Roman" w:hAnsi="Times New Roman"/>
          <w:b/>
        </w:rPr>
      </w:pPr>
    </w:p>
    <w:p w14:paraId="227F423A" w14:textId="77777777" w:rsidR="00650168" w:rsidRPr="00CB5CCC" w:rsidRDefault="00650168" w:rsidP="002F6B23">
      <w:pPr>
        <w:pStyle w:val="NoSpacing"/>
        <w:jc w:val="center"/>
        <w:rPr>
          <w:rFonts w:ascii="Times New Roman" w:hAnsi="Times New Roman"/>
          <w:b/>
        </w:rPr>
      </w:pPr>
    </w:p>
    <w:p w14:paraId="071C745B" w14:textId="77777777" w:rsidR="00650168" w:rsidRPr="00CB5CCC" w:rsidRDefault="00650168" w:rsidP="002F6B23">
      <w:pPr>
        <w:pStyle w:val="NoSpacing"/>
        <w:jc w:val="center"/>
        <w:rPr>
          <w:rFonts w:ascii="Times New Roman" w:hAnsi="Times New Roman"/>
          <w:b/>
        </w:rPr>
      </w:pPr>
    </w:p>
    <w:p w14:paraId="58DEC812" w14:textId="77777777" w:rsidR="0035480D" w:rsidRPr="00CB5CCC" w:rsidRDefault="0035480D" w:rsidP="002F6B23">
      <w:pPr>
        <w:pStyle w:val="NoSpacing"/>
        <w:jc w:val="center"/>
        <w:rPr>
          <w:rFonts w:ascii="Times New Roman" w:hAnsi="Times New Roman"/>
          <w:b/>
        </w:rPr>
      </w:pPr>
    </w:p>
    <w:p w14:paraId="62411B83" w14:textId="4C9B855C" w:rsidR="008479AE" w:rsidRPr="00CB5CCC" w:rsidRDefault="001826D3" w:rsidP="00F34644">
      <w:pPr>
        <w:pStyle w:val="NormalWeb"/>
        <w:shd w:val="clear" w:color="auto" w:fill="FFFFFF"/>
        <w:spacing w:before="180" w:beforeAutospacing="0" w:after="180" w:afterAutospacing="0"/>
        <w:jc w:val="center"/>
        <w:rPr>
          <w:rStyle w:val="Strong"/>
          <w:color w:val="000000"/>
          <w:sz w:val="22"/>
          <w:szCs w:val="22"/>
        </w:rPr>
      </w:pPr>
      <w:r w:rsidRPr="00CB5CCC">
        <w:rPr>
          <w:rStyle w:val="Strong"/>
          <w:color w:val="000000"/>
          <w:sz w:val="22"/>
          <w:szCs w:val="22"/>
        </w:rPr>
        <w:t xml:space="preserve">HI </w:t>
      </w:r>
      <w:r w:rsidR="00F34644" w:rsidRPr="00CB5CCC">
        <w:rPr>
          <w:rStyle w:val="Strong"/>
          <w:color w:val="000000"/>
          <w:sz w:val="22"/>
          <w:szCs w:val="22"/>
        </w:rPr>
        <w:t>409</w:t>
      </w:r>
      <w:r w:rsidRPr="00CB5CCC">
        <w:rPr>
          <w:rStyle w:val="Strong"/>
          <w:color w:val="000000"/>
          <w:sz w:val="22"/>
          <w:szCs w:val="22"/>
        </w:rPr>
        <w:t xml:space="preserve"> (01): </w:t>
      </w:r>
      <w:r w:rsidR="008479AE" w:rsidRPr="00CB5CCC">
        <w:rPr>
          <w:rStyle w:val="Strong"/>
          <w:color w:val="000000"/>
          <w:sz w:val="22"/>
          <w:szCs w:val="22"/>
        </w:rPr>
        <w:t>The Civil Rights Movement</w:t>
      </w:r>
    </w:p>
    <w:p w14:paraId="1C75E6AB" w14:textId="34EFE06B" w:rsidR="00F34644" w:rsidRPr="00CB5CCC" w:rsidRDefault="00F34644" w:rsidP="00F34644">
      <w:pPr>
        <w:pStyle w:val="NormalWeb"/>
        <w:shd w:val="clear" w:color="auto" w:fill="FFFFFF"/>
        <w:spacing w:before="180" w:beforeAutospacing="0" w:after="180" w:afterAutospacing="0"/>
        <w:jc w:val="center"/>
        <w:rPr>
          <w:b/>
          <w:bCs/>
          <w:color w:val="000000"/>
          <w:sz w:val="22"/>
          <w:szCs w:val="22"/>
        </w:rPr>
      </w:pPr>
      <w:r w:rsidRPr="00CB5CCC">
        <w:rPr>
          <w:rStyle w:val="Strong"/>
          <w:color w:val="000000"/>
          <w:sz w:val="22"/>
          <w:szCs w:val="22"/>
        </w:rPr>
        <w:t>HI 409H (01): The Civil Rights Movement</w:t>
      </w:r>
    </w:p>
    <w:p w14:paraId="104EAD6C" w14:textId="51D54500" w:rsidR="001826D3" w:rsidRPr="00CB5CCC" w:rsidRDefault="00F34644" w:rsidP="001826D3">
      <w:pPr>
        <w:pStyle w:val="NormalWeb"/>
        <w:shd w:val="clear" w:color="auto" w:fill="FFFFFF"/>
        <w:spacing w:before="180" w:beforeAutospacing="0" w:after="180" w:afterAutospacing="0"/>
        <w:jc w:val="center"/>
        <w:rPr>
          <w:color w:val="000000"/>
          <w:sz w:val="22"/>
          <w:szCs w:val="22"/>
        </w:rPr>
      </w:pPr>
      <w:r w:rsidRPr="00CB5CCC">
        <w:rPr>
          <w:color w:val="000000"/>
          <w:sz w:val="22"/>
          <w:szCs w:val="22"/>
        </w:rPr>
        <w:t>Fall 2024</w:t>
      </w:r>
    </w:p>
    <w:p w14:paraId="355FBC76" w14:textId="3A54A268" w:rsidR="001826D3" w:rsidRPr="00CB5CCC" w:rsidRDefault="001826D3" w:rsidP="001826D3">
      <w:pPr>
        <w:pStyle w:val="NormalWeb"/>
        <w:shd w:val="clear" w:color="auto" w:fill="FFFFFF"/>
        <w:spacing w:before="180" w:beforeAutospacing="0" w:after="180" w:afterAutospacing="0"/>
        <w:jc w:val="center"/>
        <w:rPr>
          <w:color w:val="000000"/>
          <w:sz w:val="22"/>
          <w:szCs w:val="22"/>
        </w:rPr>
      </w:pPr>
      <w:r w:rsidRPr="00CB5CCC">
        <w:rPr>
          <w:color w:val="000000"/>
          <w:sz w:val="22"/>
          <w:szCs w:val="22"/>
        </w:rPr>
        <w:t xml:space="preserve">TR, </w:t>
      </w:r>
      <w:r w:rsidR="00F34644" w:rsidRPr="00CB5CCC">
        <w:rPr>
          <w:color w:val="000000"/>
          <w:sz w:val="22"/>
          <w:szCs w:val="22"/>
        </w:rPr>
        <w:t>2:00</w:t>
      </w:r>
      <w:r w:rsidRPr="00CB5CCC">
        <w:rPr>
          <w:color w:val="000000"/>
          <w:sz w:val="22"/>
          <w:szCs w:val="22"/>
        </w:rPr>
        <w:t>-</w:t>
      </w:r>
      <w:r w:rsidR="00F34644" w:rsidRPr="00CB5CCC">
        <w:rPr>
          <w:color w:val="000000"/>
          <w:sz w:val="22"/>
          <w:szCs w:val="22"/>
        </w:rPr>
        <w:t>3:20</w:t>
      </w:r>
    </w:p>
    <w:p w14:paraId="34CDC57F" w14:textId="09B68626" w:rsidR="001826D3" w:rsidRPr="00CB5CCC" w:rsidRDefault="001826D3" w:rsidP="001826D3">
      <w:pPr>
        <w:pStyle w:val="NormalWeb"/>
        <w:shd w:val="clear" w:color="auto" w:fill="FFFFFF"/>
        <w:spacing w:before="180" w:beforeAutospacing="0" w:after="180" w:afterAutospacing="0"/>
        <w:jc w:val="center"/>
        <w:rPr>
          <w:color w:val="000000"/>
          <w:sz w:val="22"/>
          <w:szCs w:val="22"/>
        </w:rPr>
      </w:pPr>
      <w:r w:rsidRPr="00CB5CCC">
        <w:rPr>
          <w:color w:val="000000"/>
          <w:sz w:val="22"/>
          <w:szCs w:val="22"/>
        </w:rPr>
        <w:t xml:space="preserve">Ben May </w:t>
      </w:r>
      <w:r w:rsidR="00F34644" w:rsidRPr="00CB5CCC">
        <w:rPr>
          <w:color w:val="000000"/>
          <w:sz w:val="22"/>
          <w:szCs w:val="22"/>
        </w:rPr>
        <w:t>2</w:t>
      </w:r>
    </w:p>
    <w:p w14:paraId="551E6FAE"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Contact Information</w:t>
      </w:r>
    </w:p>
    <w:p w14:paraId="0BAF3830" w14:textId="77777777" w:rsidR="001826D3" w:rsidRPr="00CB5CCC" w:rsidRDefault="001826D3" w:rsidP="008D340E">
      <w:pPr>
        <w:pStyle w:val="NoSpacing"/>
        <w:rPr>
          <w:rFonts w:ascii="Times New Roman" w:hAnsi="Times New Roman"/>
        </w:rPr>
      </w:pPr>
      <w:r w:rsidRPr="00CB5CCC">
        <w:rPr>
          <w:rFonts w:ascii="Times New Roman" w:hAnsi="Times New Roman"/>
        </w:rPr>
        <w:t>Dr. Matthew L. Downs</w:t>
      </w:r>
    </w:p>
    <w:p w14:paraId="5C0B31F9" w14:textId="77777777" w:rsidR="001826D3" w:rsidRPr="00CB5CCC" w:rsidRDefault="001826D3" w:rsidP="008D340E">
      <w:pPr>
        <w:pStyle w:val="NoSpacing"/>
        <w:rPr>
          <w:rFonts w:ascii="Times New Roman" w:hAnsi="Times New Roman"/>
        </w:rPr>
      </w:pPr>
      <w:r w:rsidRPr="00CB5CCC">
        <w:rPr>
          <w:rFonts w:ascii="Times New Roman" w:hAnsi="Times New Roman"/>
        </w:rPr>
        <w:t>Office: Ben May Faculty Offices</w:t>
      </w:r>
    </w:p>
    <w:p w14:paraId="21BFBE65" w14:textId="44F3673F" w:rsidR="008D340E" w:rsidRPr="00CB5CCC" w:rsidRDefault="008D340E" w:rsidP="00F34644">
      <w:pPr>
        <w:pStyle w:val="NoSpacing"/>
        <w:rPr>
          <w:rFonts w:ascii="Times New Roman" w:hAnsi="Times New Roman"/>
        </w:rPr>
      </w:pPr>
      <w:r w:rsidRPr="00CB5CCC">
        <w:rPr>
          <w:rFonts w:ascii="Times New Roman" w:hAnsi="Times New Roman"/>
        </w:rPr>
        <w:t>Office Hours:</w:t>
      </w:r>
      <w:r w:rsidR="000571A6">
        <w:rPr>
          <w:rFonts w:ascii="Times New Roman" w:hAnsi="Times New Roman"/>
        </w:rPr>
        <w:t xml:space="preserve"> MW, 12:00-2:00; TR, 8:00-11:00; and by appointment</w:t>
      </w:r>
    </w:p>
    <w:p w14:paraId="070DBE91" w14:textId="44EB9008" w:rsidR="001826D3" w:rsidRPr="00CB5CCC" w:rsidRDefault="001826D3" w:rsidP="008D340E">
      <w:pPr>
        <w:pStyle w:val="NoSpacing"/>
        <w:rPr>
          <w:rFonts w:ascii="Times New Roman" w:hAnsi="Times New Roman"/>
        </w:rPr>
      </w:pPr>
      <w:r w:rsidRPr="00CB5CCC">
        <w:rPr>
          <w:rFonts w:ascii="Times New Roman" w:hAnsi="Times New Roman"/>
        </w:rPr>
        <w:t>Phone: 442-2588</w:t>
      </w:r>
    </w:p>
    <w:p w14:paraId="35547E91" w14:textId="77777777" w:rsidR="001826D3" w:rsidRPr="00CB5CCC" w:rsidRDefault="001826D3" w:rsidP="008D340E">
      <w:pPr>
        <w:pStyle w:val="NoSpacing"/>
        <w:rPr>
          <w:rFonts w:ascii="Times New Roman" w:hAnsi="Times New Roman"/>
        </w:rPr>
      </w:pPr>
      <w:r w:rsidRPr="00CB5CCC">
        <w:rPr>
          <w:rFonts w:ascii="Times New Roman" w:hAnsi="Times New Roman"/>
        </w:rPr>
        <w:t>Email: mdowns@umobile.edu</w:t>
      </w:r>
    </w:p>
    <w:p w14:paraId="05885BDE"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Course Credit and Description</w:t>
      </w:r>
      <w:r w:rsidRPr="00CB5CCC">
        <w:rPr>
          <w:color w:val="000000"/>
          <w:sz w:val="22"/>
          <w:szCs w:val="22"/>
        </w:rPr>
        <w:t> </w:t>
      </w:r>
    </w:p>
    <w:p w14:paraId="5B39094C"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Credit: 3 Hours</w:t>
      </w:r>
    </w:p>
    <w:p w14:paraId="3626848C"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Definition of Credit Hour: One credit hour is equivalent to fifteen hours of faculty instruction and a minimum of thirty hours of student reading and work on other assignments in addition to class time.  Online classes involve equivalent amounts of time for instruction and coursework or otherwise demonstrate student mastery of concepts through assessments, which are appropriately mapped to course learning outcomes.</w:t>
      </w:r>
    </w:p>
    <w:p w14:paraId="7EB7C3D3" w14:textId="31B98177" w:rsidR="001826D3" w:rsidRPr="00CB5CCC" w:rsidRDefault="001826D3" w:rsidP="008479AE">
      <w:pPr>
        <w:suppressAutoHyphens/>
        <w:rPr>
          <w:i/>
          <w:sz w:val="22"/>
          <w:szCs w:val="22"/>
        </w:rPr>
      </w:pPr>
      <w:r w:rsidRPr="00CB5CCC">
        <w:rPr>
          <w:color w:val="000000"/>
          <w:sz w:val="22"/>
          <w:szCs w:val="22"/>
        </w:rPr>
        <w:t>Course Description (from the UM Catalog): </w:t>
      </w:r>
      <w:r w:rsidR="00F34644" w:rsidRPr="00CB5CCC">
        <w:rPr>
          <w:i/>
          <w:iCs/>
          <w:color w:val="000000"/>
          <w:sz w:val="22"/>
          <w:szCs w:val="22"/>
        </w:rPr>
        <w:t>A study of the American Civil Rights Movement from the implementation and experience of segregation to the legacies of racial inequality in the modern era.</w:t>
      </w:r>
    </w:p>
    <w:p w14:paraId="6AE0751A"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Course Introduction and Objectives</w:t>
      </w:r>
    </w:p>
    <w:p w14:paraId="56BED41B" w14:textId="2FBB14E5" w:rsidR="008479AE" w:rsidRPr="00CB5CCC" w:rsidRDefault="008479AE"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This course provides students with a detailed introduction to the history of the Black civil rights movement in modern American history. Beginning with the implementation of segregation, this course traces a “long” civil rights struggle as Black men and women and white allies fought for equality. This includes the “mainstream” movement of the 1950s and 1960s, as well as the forerunners to that struggle and the complex discussions around racial equality that continue today. We will approach the topic holistically, considering not only the legal and political fight for equal rights, but also the social and cultural expressions that marked the rights movements.</w:t>
      </w:r>
      <w:r w:rsidR="001826D3" w:rsidRPr="00CB5CCC">
        <w:rPr>
          <w:color w:val="000000"/>
          <w:sz w:val="22"/>
          <w:szCs w:val="22"/>
        </w:rPr>
        <w:t> </w:t>
      </w:r>
    </w:p>
    <w:p w14:paraId="3FF96599" w14:textId="71E76FF4"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By the end of the semester, students should be able to:</w:t>
      </w:r>
    </w:p>
    <w:p w14:paraId="265D1918" w14:textId="46637B0D" w:rsidR="001826D3" w:rsidRPr="00CB5CCC" w:rsidRDefault="008479AE" w:rsidP="001826D3">
      <w:pPr>
        <w:numPr>
          <w:ilvl w:val="0"/>
          <w:numId w:val="3"/>
        </w:numPr>
        <w:shd w:val="clear" w:color="auto" w:fill="FFFFFF"/>
        <w:spacing w:before="100" w:beforeAutospacing="1" w:after="100" w:afterAutospacing="1"/>
        <w:ind w:left="375"/>
        <w:rPr>
          <w:color w:val="000000"/>
          <w:sz w:val="22"/>
          <w:szCs w:val="22"/>
        </w:rPr>
      </w:pPr>
      <w:r w:rsidRPr="00CB5CCC">
        <w:rPr>
          <w:color w:val="000000"/>
          <w:sz w:val="22"/>
          <w:szCs w:val="22"/>
        </w:rPr>
        <w:t>Knowledgably discuss the important events, people, and ideas associated with the 20</w:t>
      </w:r>
      <w:r w:rsidRPr="00CB5CCC">
        <w:rPr>
          <w:color w:val="000000"/>
          <w:sz w:val="22"/>
          <w:szCs w:val="22"/>
          <w:vertAlign w:val="superscript"/>
        </w:rPr>
        <w:t>th</w:t>
      </w:r>
      <w:r w:rsidRPr="00CB5CCC">
        <w:rPr>
          <w:color w:val="000000"/>
          <w:sz w:val="22"/>
          <w:szCs w:val="22"/>
        </w:rPr>
        <w:t xml:space="preserve"> century civil rights movement (HI/SS PLO 1).</w:t>
      </w:r>
    </w:p>
    <w:p w14:paraId="6D39C1A4" w14:textId="6BF36F1B" w:rsidR="008479AE" w:rsidRPr="00CB5CCC" w:rsidRDefault="008479AE" w:rsidP="001826D3">
      <w:pPr>
        <w:numPr>
          <w:ilvl w:val="0"/>
          <w:numId w:val="3"/>
        </w:numPr>
        <w:shd w:val="clear" w:color="auto" w:fill="FFFFFF"/>
        <w:spacing w:before="100" w:beforeAutospacing="1" w:after="100" w:afterAutospacing="1"/>
        <w:ind w:left="375"/>
        <w:rPr>
          <w:color w:val="000000"/>
          <w:sz w:val="22"/>
          <w:szCs w:val="22"/>
        </w:rPr>
      </w:pPr>
      <w:r w:rsidRPr="00CB5CCC">
        <w:rPr>
          <w:color w:val="000000"/>
          <w:sz w:val="22"/>
          <w:szCs w:val="22"/>
        </w:rPr>
        <w:t>Critically assess primary and secondary sources related to the Black freedom struggle in class discussion and in writing assignments (HI/SS PLO 2, 4, 5)</w:t>
      </w:r>
    </w:p>
    <w:p w14:paraId="74FA5664" w14:textId="306BC94A" w:rsidR="008479AE" w:rsidRPr="00CB5CCC" w:rsidRDefault="008479AE" w:rsidP="001826D3">
      <w:pPr>
        <w:numPr>
          <w:ilvl w:val="0"/>
          <w:numId w:val="3"/>
        </w:numPr>
        <w:shd w:val="clear" w:color="auto" w:fill="FFFFFF"/>
        <w:spacing w:before="100" w:beforeAutospacing="1" w:after="100" w:afterAutospacing="1"/>
        <w:ind w:left="375"/>
        <w:rPr>
          <w:color w:val="000000"/>
          <w:sz w:val="22"/>
          <w:szCs w:val="22"/>
        </w:rPr>
      </w:pPr>
      <w:r w:rsidRPr="00CB5CCC">
        <w:rPr>
          <w:color w:val="000000"/>
          <w:sz w:val="22"/>
          <w:szCs w:val="22"/>
        </w:rPr>
        <w:t>Consider how the history of civil rights informs and complicates current discussions concerning civil rights and racial equality (HI/SS PLO 1, 2).</w:t>
      </w:r>
    </w:p>
    <w:p w14:paraId="4637FDC7"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Course Materials</w:t>
      </w:r>
    </w:p>
    <w:p w14:paraId="0F94AAFA" w14:textId="382D0AB6" w:rsidR="008479AE" w:rsidRPr="00CB5CCC" w:rsidRDefault="008479AE" w:rsidP="001826D3">
      <w:pPr>
        <w:rPr>
          <w:color w:val="000000"/>
          <w:sz w:val="22"/>
          <w:szCs w:val="22"/>
        </w:rPr>
      </w:pPr>
      <w:r w:rsidRPr="00CB5CCC">
        <w:rPr>
          <w:color w:val="000000"/>
          <w:sz w:val="22"/>
          <w:szCs w:val="22"/>
        </w:rPr>
        <w:t xml:space="preserve">The following book </w:t>
      </w:r>
      <w:r w:rsidR="00F34644" w:rsidRPr="00CB5CCC">
        <w:rPr>
          <w:color w:val="000000"/>
          <w:sz w:val="22"/>
          <w:szCs w:val="22"/>
        </w:rPr>
        <w:t>is</w:t>
      </w:r>
      <w:r w:rsidRPr="00CB5CCC">
        <w:rPr>
          <w:color w:val="000000"/>
          <w:sz w:val="22"/>
          <w:szCs w:val="22"/>
        </w:rPr>
        <w:t xml:space="preserve"> REQUIRED for the successful completion of the course, and are available via the </w:t>
      </w:r>
      <w:r w:rsidR="00DE5251" w:rsidRPr="00CB5CCC">
        <w:rPr>
          <w:color w:val="000000"/>
          <w:sz w:val="22"/>
          <w:szCs w:val="22"/>
        </w:rPr>
        <w:t xml:space="preserve">university’s website: </w:t>
      </w:r>
      <w:hyperlink r:id="rId8" w:history="1">
        <w:r w:rsidR="00DE5251" w:rsidRPr="00CB5CCC">
          <w:rPr>
            <w:rStyle w:val="Hyperlink"/>
            <w:sz w:val="22"/>
            <w:szCs w:val="22"/>
          </w:rPr>
          <w:t>https://umobile.edu/textbooks/</w:t>
        </w:r>
      </w:hyperlink>
      <w:r w:rsidR="00DE5251" w:rsidRPr="00CB5CCC">
        <w:rPr>
          <w:color w:val="000000"/>
          <w:sz w:val="22"/>
          <w:szCs w:val="22"/>
        </w:rPr>
        <w:t xml:space="preserve">. </w:t>
      </w:r>
      <w:r w:rsidR="00F34644" w:rsidRPr="00CB5CCC">
        <w:rPr>
          <w:color w:val="000000"/>
          <w:sz w:val="22"/>
          <w:szCs w:val="22"/>
        </w:rPr>
        <w:t>S</w:t>
      </w:r>
      <w:r w:rsidR="00DE5251" w:rsidRPr="00CB5CCC">
        <w:rPr>
          <w:color w:val="000000"/>
          <w:sz w:val="22"/>
          <w:szCs w:val="22"/>
        </w:rPr>
        <w:t>tudents may obtain whatever edition is available and most affordable.</w:t>
      </w:r>
    </w:p>
    <w:p w14:paraId="3B26F354" w14:textId="77777777" w:rsidR="00F34644" w:rsidRPr="00CB5CCC" w:rsidRDefault="00F34644" w:rsidP="001826D3">
      <w:pPr>
        <w:rPr>
          <w:color w:val="000000"/>
          <w:sz w:val="22"/>
          <w:szCs w:val="22"/>
        </w:rPr>
      </w:pPr>
    </w:p>
    <w:p w14:paraId="4324C1A2" w14:textId="0EB2FFCB" w:rsidR="008479AE" w:rsidRPr="00CB5CCC" w:rsidRDefault="00F34644" w:rsidP="001826D3">
      <w:pPr>
        <w:rPr>
          <w:color w:val="000000"/>
          <w:sz w:val="22"/>
          <w:szCs w:val="22"/>
        </w:rPr>
      </w:pPr>
      <w:r w:rsidRPr="00CB5CCC">
        <w:rPr>
          <w:color w:val="000000"/>
          <w:sz w:val="22"/>
          <w:szCs w:val="22"/>
        </w:rPr>
        <w:lastRenderedPageBreak/>
        <w:t xml:space="preserve">S. Jonathan Bass, </w:t>
      </w:r>
      <w:r w:rsidRPr="00CB5CCC">
        <w:rPr>
          <w:i/>
          <w:iCs/>
          <w:color w:val="000000"/>
          <w:sz w:val="22"/>
          <w:szCs w:val="22"/>
        </w:rPr>
        <w:t>Blessed Are the Peacemakers: Martin Luther King Jr., Eight White Religious Leaders, and the “Letter from Birmingham Jail”</w:t>
      </w:r>
      <w:r w:rsidRPr="00CB5CCC">
        <w:rPr>
          <w:color w:val="000000"/>
          <w:sz w:val="22"/>
          <w:szCs w:val="22"/>
        </w:rPr>
        <w:t xml:space="preserve"> (LSU Press, 2001), ISBN-13: 978-0-8071-2800-8</w:t>
      </w:r>
    </w:p>
    <w:p w14:paraId="6C7EF728"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Students will be assigned additional documents over the course of the semester.  The documents will be available as .pdfs under the “Readings” Module on Canvas.</w:t>
      </w:r>
    </w:p>
    <w:p w14:paraId="5DDCBA2E" w14:textId="7D3A303A" w:rsidR="001826D3" w:rsidRPr="00CB5CCC" w:rsidRDefault="001826D3" w:rsidP="00DE5251">
      <w:pPr>
        <w:pStyle w:val="NoSpacing"/>
        <w:rPr>
          <w:rFonts w:ascii="Times New Roman" w:hAnsi="Times New Roman"/>
        </w:rPr>
      </w:pPr>
      <w:r w:rsidRPr="00CB5CCC">
        <w:rPr>
          <w:rFonts w:ascii="Times New Roman" w:hAnsi="Times New Roman"/>
        </w:rPr>
        <w:t>See the tentative schedule below for specific reading assignments.</w:t>
      </w:r>
    </w:p>
    <w:p w14:paraId="3C592D56" w14:textId="77777777" w:rsidR="00DE5251" w:rsidRPr="00CB5CCC" w:rsidRDefault="00DE5251" w:rsidP="00DE5251">
      <w:pPr>
        <w:pStyle w:val="NoSpacing"/>
        <w:rPr>
          <w:rFonts w:ascii="Times New Roman" w:hAnsi="Times New Roman"/>
        </w:rPr>
      </w:pPr>
    </w:p>
    <w:p w14:paraId="77DF7244" w14:textId="77777777" w:rsidR="001826D3" w:rsidRPr="00CB5CCC" w:rsidRDefault="001826D3" w:rsidP="00DE5251">
      <w:pPr>
        <w:pStyle w:val="NoSpacing"/>
        <w:rPr>
          <w:rFonts w:ascii="Times New Roman" w:hAnsi="Times New Roman"/>
        </w:rPr>
      </w:pPr>
      <w:r w:rsidRPr="00CB5CCC">
        <w:rPr>
          <w:rFonts w:ascii="Times New Roman" w:hAnsi="Times New Roman"/>
          <w:u w:val="single"/>
        </w:rPr>
        <w:t>Course Access and Interaction</w:t>
      </w:r>
    </w:p>
    <w:p w14:paraId="10E2F33C" w14:textId="77777777" w:rsidR="00DE5251" w:rsidRPr="00CB5CCC" w:rsidRDefault="00DE5251" w:rsidP="00DE5251">
      <w:pPr>
        <w:pStyle w:val="NoSpacing"/>
        <w:rPr>
          <w:rFonts w:ascii="Times New Roman" w:hAnsi="Times New Roman"/>
        </w:rPr>
      </w:pPr>
    </w:p>
    <w:p w14:paraId="09181DC1" w14:textId="26D3E7D1" w:rsidR="00DE5251" w:rsidRPr="00CB5CCC" w:rsidRDefault="00F34644" w:rsidP="00F34644">
      <w:pPr>
        <w:ind w:left="-5"/>
        <w:rPr>
          <w:rFonts w:cs="Calibri"/>
          <w:i/>
          <w:sz w:val="22"/>
          <w:szCs w:val="22"/>
        </w:rPr>
      </w:pPr>
      <w:r w:rsidRPr="00CB5CCC">
        <w:rPr>
          <w:sz w:val="22"/>
          <w:szCs w:val="22"/>
        </w:rPr>
        <w:t>A course site for this class section can be found in Canvas, accessible through UM Self-Service at umobile.edu/</w:t>
      </w:r>
      <w:proofErr w:type="spellStart"/>
      <w:r w:rsidRPr="00CB5CCC">
        <w:rPr>
          <w:sz w:val="22"/>
          <w:szCs w:val="22"/>
        </w:rPr>
        <w:t>selfservice</w:t>
      </w:r>
      <w:proofErr w:type="spellEnd"/>
      <w:r w:rsidRPr="00CB5CCC">
        <w:rPr>
          <w:sz w:val="22"/>
          <w:szCs w:val="22"/>
        </w:rPr>
        <w:t xml:space="preserve"> under Essentials on the left sidebar. Faculty members may assign online tests that require identification verification measures. These measures may require additional fees. To comply with the Higher Education Act, which requires verification of student identity in online work, all online coursework must be submitted </w:t>
      </w:r>
      <w:r w:rsidRPr="00CB5CCC">
        <w:rPr>
          <w:rFonts w:cs="Calibri"/>
          <w:sz w:val="22"/>
          <w:szCs w:val="22"/>
        </w:rPr>
        <w:t>from the student’s official University e</w:t>
      </w:r>
      <w:r w:rsidRPr="00CB5CCC">
        <w:rPr>
          <w:sz w:val="22"/>
          <w:szCs w:val="22"/>
        </w:rPr>
        <w:t>-mail account or through secure login and passcode within Canvas.</w:t>
      </w:r>
      <w:r w:rsidRPr="00CB5CCC">
        <w:rPr>
          <w:rFonts w:cs="Calibri"/>
          <w:i/>
          <w:sz w:val="22"/>
          <w:szCs w:val="22"/>
        </w:rPr>
        <w:t xml:space="preserve"> </w:t>
      </w:r>
    </w:p>
    <w:p w14:paraId="4F71EFA6" w14:textId="77777777" w:rsidR="00F34644" w:rsidRPr="00CB5CCC" w:rsidRDefault="00F34644" w:rsidP="00F34644">
      <w:pPr>
        <w:ind w:left="-5"/>
        <w:rPr>
          <w:sz w:val="22"/>
          <w:szCs w:val="22"/>
        </w:rPr>
      </w:pPr>
    </w:p>
    <w:p w14:paraId="48631541" w14:textId="16139FDD" w:rsidR="00DE5251" w:rsidRPr="00CB5CCC" w:rsidRDefault="005F2F69" w:rsidP="00DE5251">
      <w:pPr>
        <w:pStyle w:val="NoSpacing"/>
        <w:rPr>
          <w:rFonts w:ascii="Times New Roman" w:hAnsi="Times New Roman"/>
        </w:rPr>
      </w:pPr>
      <w:r w:rsidRPr="00CB5CCC">
        <w:rPr>
          <w:rFonts w:ascii="Times New Roman" w:hAnsi="Times New Roman"/>
        </w:rPr>
        <w:t xml:space="preserve">A number of important documents, including weekly outlines, assigned readings, assignment instructions, and general announcements will be posted on Canvas. Students should </w:t>
      </w:r>
      <w:r w:rsidRPr="00CB5CCC">
        <w:rPr>
          <w:rFonts w:ascii="Times New Roman" w:hAnsi="Times New Roman"/>
          <w:b/>
          <w:bCs/>
        </w:rPr>
        <w:t>regularly</w:t>
      </w:r>
      <w:r w:rsidRPr="00CB5CCC">
        <w:rPr>
          <w:rFonts w:ascii="Times New Roman" w:hAnsi="Times New Roman"/>
        </w:rPr>
        <w:t xml:space="preserve"> check this course’s Canvas page for updated information.</w:t>
      </w:r>
    </w:p>
    <w:p w14:paraId="049C0762" w14:textId="40C2B7F6"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Required Activities/Grades</w:t>
      </w:r>
    </w:p>
    <w:p w14:paraId="71D9657E" w14:textId="4FBD0F7D" w:rsidR="004738C6"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Attendance</w:t>
      </w:r>
      <w:r w:rsidR="004738C6" w:rsidRPr="00CB5CCC">
        <w:rPr>
          <w:color w:val="000000"/>
          <w:sz w:val="22"/>
          <w:szCs w:val="22"/>
        </w:rPr>
        <w:t xml:space="preserve"> – 5%</w:t>
      </w:r>
    </w:p>
    <w:p w14:paraId="0DE860DD" w14:textId="06764DD2"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Participation – 1</w:t>
      </w:r>
      <w:r w:rsidR="004738C6" w:rsidRPr="00CB5CCC">
        <w:rPr>
          <w:color w:val="000000"/>
          <w:sz w:val="22"/>
          <w:szCs w:val="22"/>
        </w:rPr>
        <w:t>0</w:t>
      </w:r>
      <w:r w:rsidRPr="00CB5CCC">
        <w:rPr>
          <w:color w:val="000000"/>
          <w:sz w:val="22"/>
          <w:szCs w:val="22"/>
        </w:rPr>
        <w:t>%</w:t>
      </w:r>
    </w:p>
    <w:p w14:paraId="26D8AF84" w14:textId="5DC17FC3"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 xml:space="preserve">Essays – </w:t>
      </w:r>
      <w:r w:rsidR="004738C6" w:rsidRPr="00CB5CCC">
        <w:rPr>
          <w:color w:val="000000"/>
          <w:sz w:val="22"/>
          <w:szCs w:val="22"/>
        </w:rPr>
        <w:t>20</w:t>
      </w:r>
      <w:r w:rsidRPr="00CB5CCC">
        <w:rPr>
          <w:color w:val="000000"/>
          <w:sz w:val="22"/>
          <w:szCs w:val="22"/>
        </w:rPr>
        <w:t>% each (4</w:t>
      </w:r>
      <w:r w:rsidR="004738C6" w:rsidRPr="00CB5CCC">
        <w:rPr>
          <w:color w:val="000000"/>
          <w:sz w:val="22"/>
          <w:szCs w:val="22"/>
        </w:rPr>
        <w:t>0</w:t>
      </w:r>
      <w:r w:rsidRPr="00CB5CCC">
        <w:rPr>
          <w:color w:val="000000"/>
          <w:sz w:val="22"/>
          <w:szCs w:val="22"/>
        </w:rPr>
        <w:t>% total)</w:t>
      </w:r>
    </w:p>
    <w:p w14:paraId="61D21B64" w14:textId="5F84949F"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Exam</w:t>
      </w:r>
      <w:r w:rsidR="005F2F69" w:rsidRPr="00CB5CCC">
        <w:rPr>
          <w:color w:val="000000"/>
          <w:sz w:val="22"/>
          <w:szCs w:val="22"/>
        </w:rPr>
        <w:t>s</w:t>
      </w:r>
      <w:r w:rsidRPr="00CB5CCC">
        <w:rPr>
          <w:color w:val="000000"/>
          <w:sz w:val="22"/>
          <w:szCs w:val="22"/>
        </w:rPr>
        <w:t xml:space="preserve"> – </w:t>
      </w:r>
      <w:r w:rsidR="005F2F69" w:rsidRPr="00CB5CCC">
        <w:rPr>
          <w:color w:val="000000"/>
          <w:sz w:val="22"/>
          <w:szCs w:val="22"/>
        </w:rPr>
        <w:t>15% each</w:t>
      </w:r>
      <w:r w:rsidRPr="00CB5CCC">
        <w:rPr>
          <w:color w:val="000000"/>
          <w:sz w:val="22"/>
          <w:szCs w:val="22"/>
        </w:rPr>
        <w:t xml:space="preserve"> (4</w:t>
      </w:r>
      <w:r w:rsidR="005F2F69" w:rsidRPr="00CB5CCC">
        <w:rPr>
          <w:color w:val="000000"/>
          <w:sz w:val="22"/>
          <w:szCs w:val="22"/>
        </w:rPr>
        <w:t>5</w:t>
      </w:r>
      <w:r w:rsidRPr="00CB5CCC">
        <w:rPr>
          <w:color w:val="000000"/>
          <w:sz w:val="22"/>
          <w:szCs w:val="22"/>
        </w:rPr>
        <w:t>% total)</w:t>
      </w:r>
    </w:p>
    <w:p w14:paraId="5471AD42" w14:textId="33CFD915"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 xml:space="preserve">*Students who drop the course after </w:t>
      </w:r>
      <w:r w:rsidR="00CB5CCC" w:rsidRPr="00CB5CCC">
        <w:rPr>
          <w:color w:val="000000"/>
          <w:sz w:val="22"/>
          <w:szCs w:val="22"/>
        </w:rPr>
        <w:t>November 5</w:t>
      </w:r>
      <w:r w:rsidR="00CB5CCC" w:rsidRPr="00CB5CCC">
        <w:rPr>
          <w:color w:val="000000"/>
          <w:sz w:val="22"/>
          <w:szCs w:val="22"/>
          <w:vertAlign w:val="superscript"/>
        </w:rPr>
        <w:t>th</w:t>
      </w:r>
      <w:r w:rsidRPr="00CB5CCC">
        <w:rPr>
          <w:color w:val="000000"/>
          <w:sz w:val="22"/>
          <w:szCs w:val="22"/>
        </w:rPr>
        <w:t> will receive an “F” as a final grade.*</w:t>
      </w:r>
    </w:p>
    <w:p w14:paraId="2810A654"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Attendance Policy</w:t>
      </w:r>
    </w:p>
    <w:p w14:paraId="5F55BA4D" w14:textId="77777777" w:rsidR="004738C6" w:rsidRPr="00CB5CCC" w:rsidRDefault="004738C6" w:rsidP="004738C6">
      <w:pPr>
        <w:pStyle w:val="NormalWeb"/>
        <w:shd w:val="clear" w:color="auto" w:fill="FFFFFF"/>
        <w:spacing w:before="180" w:beforeAutospacing="0" w:after="180" w:afterAutospacing="0"/>
        <w:rPr>
          <w:color w:val="000000"/>
          <w:sz w:val="22"/>
          <w:szCs w:val="22"/>
        </w:rPr>
      </w:pPr>
      <w:r w:rsidRPr="00CB5CCC">
        <w:rPr>
          <w:color w:val="000000"/>
          <w:sz w:val="22"/>
          <w:szCs w:val="22"/>
        </w:rPr>
        <w:t>Regular attendance is crucial for successful completion of this course. Students are expected to attend every class; however, each student will receive two “free” absences without penalties. For each missed class after two, students will lose a corresponding percentage of their attendance grade. School-related absences are excused and do not count towards “free” absence totals; however, students should inform me of their official absences in advance.</w:t>
      </w:r>
    </w:p>
    <w:p w14:paraId="76D9114F" w14:textId="77777777" w:rsidR="004738C6" w:rsidRPr="00CB5CCC" w:rsidRDefault="004738C6" w:rsidP="004738C6">
      <w:pPr>
        <w:pStyle w:val="NormalWeb"/>
        <w:shd w:val="clear" w:color="auto" w:fill="FFFFFF"/>
        <w:spacing w:before="180" w:beforeAutospacing="0" w:after="180" w:afterAutospacing="0"/>
        <w:rPr>
          <w:color w:val="000000"/>
          <w:sz w:val="22"/>
          <w:szCs w:val="22"/>
        </w:rPr>
      </w:pPr>
      <w:r w:rsidRPr="00CB5CCC">
        <w:rPr>
          <w:color w:val="000000"/>
          <w:sz w:val="22"/>
          <w:szCs w:val="22"/>
        </w:rPr>
        <w:t>Please be in your seat before the class is scheduled to begin. If you are late to class, there should be a good reason for this, and you should see me at the end of the period to confirm your presence in class that day. Students who are consistently late will be counted absent.</w:t>
      </w:r>
    </w:p>
    <w:p w14:paraId="594B4FA7" w14:textId="0079EEC7" w:rsidR="001826D3" w:rsidRPr="00CB5CCC" w:rsidRDefault="004738C6" w:rsidP="004738C6">
      <w:pPr>
        <w:pStyle w:val="NormalWeb"/>
        <w:shd w:val="clear" w:color="auto" w:fill="FFFFFF"/>
        <w:spacing w:before="180" w:beforeAutospacing="0" w:after="180" w:afterAutospacing="0"/>
        <w:rPr>
          <w:color w:val="000000"/>
          <w:sz w:val="22"/>
          <w:szCs w:val="22"/>
        </w:rPr>
      </w:pPr>
      <w:r w:rsidRPr="00CB5CCC">
        <w:rPr>
          <w:color w:val="000000"/>
          <w:sz w:val="22"/>
          <w:szCs w:val="22"/>
        </w:rPr>
        <w:t>Students are expected to respect the learning environment of the classroom. Perpetual lateness, distracting behavior, and a lack of attention will adversely affect your attendance grade. While in class, put away outside books and reading materials and turn off and put away phones and other electronic devices. Students may use recording devices for lectures, and may use a laptop to take notes, but they may NOT surf the internet or work on other assignments during class.</w:t>
      </w:r>
    </w:p>
    <w:p w14:paraId="393BABB6"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Participation</w:t>
      </w:r>
    </w:p>
    <w:p w14:paraId="41372A20"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As the schedule permits, we will devote time to the discussion of assigned readings in class. Students are expected to take an active role in these class discussions. When evaluating student participation, I will take the following points into consideration:</w:t>
      </w:r>
    </w:p>
    <w:p w14:paraId="7C57F2A0" w14:textId="77777777" w:rsidR="001826D3" w:rsidRPr="00CB5CCC" w:rsidRDefault="001826D3" w:rsidP="001826D3">
      <w:pPr>
        <w:numPr>
          <w:ilvl w:val="0"/>
          <w:numId w:val="5"/>
        </w:numPr>
        <w:shd w:val="clear" w:color="auto" w:fill="FFFFFF"/>
        <w:spacing w:before="100" w:beforeAutospacing="1" w:after="100" w:afterAutospacing="1"/>
        <w:ind w:left="375"/>
        <w:rPr>
          <w:color w:val="000000"/>
          <w:sz w:val="22"/>
          <w:szCs w:val="22"/>
        </w:rPr>
      </w:pPr>
      <w:r w:rsidRPr="00CB5CCC">
        <w:rPr>
          <w:color w:val="000000"/>
          <w:sz w:val="22"/>
          <w:szCs w:val="22"/>
        </w:rPr>
        <w:t>Student comments and questions should demonstrate knowledge of course material. Students who demonstrate that they have read and thought about the material will receive higher participation scores.</w:t>
      </w:r>
    </w:p>
    <w:p w14:paraId="5503DEA2" w14:textId="77777777" w:rsidR="001826D3" w:rsidRPr="00CB5CCC" w:rsidRDefault="001826D3" w:rsidP="001826D3">
      <w:pPr>
        <w:numPr>
          <w:ilvl w:val="0"/>
          <w:numId w:val="5"/>
        </w:numPr>
        <w:shd w:val="clear" w:color="auto" w:fill="FFFFFF"/>
        <w:spacing w:before="100" w:beforeAutospacing="1" w:after="100" w:afterAutospacing="1"/>
        <w:ind w:left="375"/>
        <w:rPr>
          <w:color w:val="000000"/>
          <w:sz w:val="22"/>
          <w:szCs w:val="22"/>
        </w:rPr>
      </w:pPr>
      <w:r w:rsidRPr="00CB5CCC">
        <w:rPr>
          <w:color w:val="000000"/>
          <w:sz w:val="22"/>
          <w:szCs w:val="22"/>
        </w:rPr>
        <w:t>Discussions will occur in class, so students should demonstrate the civility and collegiality of a classroom setting. Students should respect the diversity of opinions and interpretations of their classmates and should demonstrate that respect in all class interactions.</w:t>
      </w:r>
    </w:p>
    <w:p w14:paraId="1080C618" w14:textId="77777777" w:rsidR="001826D3" w:rsidRPr="00CB5CCC" w:rsidRDefault="001826D3" w:rsidP="001826D3">
      <w:pPr>
        <w:numPr>
          <w:ilvl w:val="0"/>
          <w:numId w:val="5"/>
        </w:numPr>
        <w:shd w:val="clear" w:color="auto" w:fill="FFFFFF"/>
        <w:spacing w:before="100" w:beforeAutospacing="1" w:after="100" w:afterAutospacing="1"/>
        <w:ind w:left="375"/>
        <w:rPr>
          <w:color w:val="000000"/>
          <w:sz w:val="22"/>
          <w:szCs w:val="22"/>
        </w:rPr>
      </w:pPr>
      <w:r w:rsidRPr="00CB5CCC">
        <w:rPr>
          <w:color w:val="000000"/>
          <w:sz w:val="22"/>
          <w:szCs w:val="22"/>
        </w:rPr>
        <w:lastRenderedPageBreak/>
        <w:t>Most broad historical questions contain ample room for discussion and disagreement, and students are encouraged to draw their own conclusions from the information presented in lectures and course readings. However, students whose opinions and ideas are grounded in historical evidence will receive higher discussion and participation grades.</w:t>
      </w:r>
    </w:p>
    <w:p w14:paraId="396BE370"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Essays</w:t>
      </w:r>
    </w:p>
    <w:p w14:paraId="7B01013F" w14:textId="2FFF1FBF"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 xml:space="preserve">Students will compose </w:t>
      </w:r>
      <w:r w:rsidR="004738C6" w:rsidRPr="00CB5CCC">
        <w:rPr>
          <w:color w:val="000000"/>
          <w:sz w:val="22"/>
          <w:szCs w:val="22"/>
        </w:rPr>
        <w:t>two</w:t>
      </w:r>
      <w:r w:rsidRPr="00CB5CCC">
        <w:rPr>
          <w:color w:val="000000"/>
          <w:sz w:val="22"/>
          <w:szCs w:val="22"/>
        </w:rPr>
        <w:t xml:space="preserve"> essays over the course of the semester, each based on a</w:t>
      </w:r>
      <w:r w:rsidR="004738C6" w:rsidRPr="00CB5CCC">
        <w:rPr>
          <w:color w:val="000000"/>
          <w:sz w:val="22"/>
          <w:szCs w:val="22"/>
        </w:rPr>
        <w:t>ssigned primary and secondary sources</w:t>
      </w:r>
      <w:r w:rsidRPr="00CB5CCC">
        <w:rPr>
          <w:color w:val="000000"/>
          <w:sz w:val="22"/>
          <w:szCs w:val="22"/>
        </w:rPr>
        <w:t xml:space="preserve">. Students will be expected to submit </w:t>
      </w:r>
      <w:r w:rsidR="00695173" w:rsidRPr="00CB5CCC">
        <w:rPr>
          <w:color w:val="000000"/>
          <w:sz w:val="22"/>
          <w:szCs w:val="22"/>
        </w:rPr>
        <w:t xml:space="preserve">ORIGINAL </w:t>
      </w:r>
      <w:r w:rsidRPr="00CB5CCC">
        <w:rPr>
          <w:color w:val="000000"/>
          <w:sz w:val="22"/>
          <w:szCs w:val="22"/>
        </w:rPr>
        <w:t>essays that demonstrate critical thinking and analytical writing</w:t>
      </w:r>
      <w:r w:rsidR="00695173" w:rsidRPr="00CB5CCC">
        <w:rPr>
          <w:color w:val="000000"/>
          <w:sz w:val="22"/>
          <w:szCs w:val="22"/>
        </w:rPr>
        <w:t xml:space="preserve">. </w:t>
      </w:r>
      <w:r w:rsidRPr="00CB5CCC">
        <w:rPr>
          <w:color w:val="000000"/>
          <w:sz w:val="22"/>
          <w:szCs w:val="22"/>
        </w:rPr>
        <w:t xml:space="preserve">The essays should be at least four pages long (1200 words) and should be double-spaced in 12-pt. font. Essays will be graded for grammar and content. Students are STRONGLY encouraged to take advantage of the Learning </w:t>
      </w:r>
      <w:r w:rsidR="005F2F69" w:rsidRPr="00CB5CCC">
        <w:rPr>
          <w:color w:val="000000"/>
          <w:sz w:val="22"/>
          <w:szCs w:val="22"/>
        </w:rPr>
        <w:t xml:space="preserve">and Writing </w:t>
      </w:r>
      <w:r w:rsidRPr="00CB5CCC">
        <w:rPr>
          <w:color w:val="000000"/>
          <w:sz w:val="22"/>
          <w:szCs w:val="22"/>
        </w:rPr>
        <w:t>Center</w:t>
      </w:r>
      <w:r w:rsidR="00695173" w:rsidRPr="00CB5CCC">
        <w:rPr>
          <w:color w:val="000000"/>
          <w:sz w:val="22"/>
          <w:szCs w:val="22"/>
        </w:rPr>
        <w:t xml:space="preserve"> and should review the university’s policies on Plagiarism, particularly the use of Generative AI. </w:t>
      </w:r>
      <w:r w:rsidRPr="00CB5CCC">
        <w:rPr>
          <w:color w:val="000000"/>
          <w:sz w:val="22"/>
          <w:szCs w:val="22"/>
        </w:rPr>
        <w:t xml:space="preserve">Each essay is worth </w:t>
      </w:r>
      <w:r w:rsidR="00695173" w:rsidRPr="00CB5CCC">
        <w:rPr>
          <w:color w:val="000000"/>
          <w:sz w:val="22"/>
          <w:szCs w:val="22"/>
        </w:rPr>
        <w:t>20</w:t>
      </w:r>
      <w:r w:rsidRPr="00CB5CCC">
        <w:rPr>
          <w:color w:val="000000"/>
          <w:sz w:val="22"/>
          <w:szCs w:val="22"/>
        </w:rPr>
        <w:t>% of the final grade.</w:t>
      </w:r>
    </w:p>
    <w:p w14:paraId="7099CB9D"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Essays are due electronically (submitted via Canvas or e-mailed to me) by midnight on the date due. Essays received after the due date will be penalized 10% for EACH DAY late.</w:t>
      </w:r>
    </w:p>
    <w:p w14:paraId="57253E72" w14:textId="7777777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u w:val="single"/>
        </w:rPr>
        <w:t>Examinations</w:t>
      </w:r>
      <w:r w:rsidRPr="00CB5CCC">
        <w:rPr>
          <w:color w:val="000000"/>
          <w:sz w:val="22"/>
          <w:szCs w:val="22"/>
        </w:rPr>
        <w:t> </w:t>
      </w:r>
    </w:p>
    <w:p w14:paraId="4AD9715B" w14:textId="249EE660"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 xml:space="preserve">Students will take </w:t>
      </w:r>
      <w:r w:rsidR="005F2F69" w:rsidRPr="00CB5CCC">
        <w:rPr>
          <w:color w:val="000000"/>
          <w:sz w:val="22"/>
          <w:szCs w:val="22"/>
        </w:rPr>
        <w:t>three exams over the course of the semester</w:t>
      </w:r>
      <w:r w:rsidRPr="00CB5CCC">
        <w:rPr>
          <w:color w:val="000000"/>
          <w:sz w:val="22"/>
          <w:szCs w:val="22"/>
        </w:rPr>
        <w:t>.</w:t>
      </w:r>
      <w:r w:rsidR="005F2F69" w:rsidRPr="00CB5CCC">
        <w:rPr>
          <w:color w:val="000000"/>
          <w:sz w:val="22"/>
          <w:szCs w:val="22"/>
        </w:rPr>
        <w:t xml:space="preserve"> Exams are not comprehensive; each exam covers the material from its respective third of the class.</w:t>
      </w:r>
      <w:r w:rsidRPr="00CB5CCC">
        <w:rPr>
          <w:color w:val="000000"/>
          <w:sz w:val="22"/>
          <w:szCs w:val="22"/>
        </w:rPr>
        <w:t xml:space="preserve"> Upper-level exams consist of brief written questions called “triads” </w:t>
      </w:r>
      <w:r w:rsidR="005F2F69" w:rsidRPr="00CB5CCC">
        <w:rPr>
          <w:color w:val="000000"/>
          <w:sz w:val="22"/>
          <w:szCs w:val="22"/>
        </w:rPr>
        <w:t>and</w:t>
      </w:r>
      <w:r w:rsidRPr="00CB5CCC">
        <w:rPr>
          <w:color w:val="000000"/>
          <w:sz w:val="22"/>
          <w:szCs w:val="22"/>
        </w:rPr>
        <w:t xml:space="preserve"> a short essay question. I will provide a study guide with key terms and possible essay topics at least one week before scheduled exams.</w:t>
      </w:r>
    </w:p>
    <w:p w14:paraId="041FE531" w14:textId="14EC0BB2" w:rsidR="00A37901" w:rsidRPr="00CB5CCC" w:rsidRDefault="00A37901" w:rsidP="007E69A2">
      <w:pPr>
        <w:tabs>
          <w:tab w:val="center" w:pos="6481"/>
          <w:tab w:val="center" w:pos="7201"/>
          <w:tab w:val="center" w:pos="7921"/>
          <w:tab w:val="right" w:pos="10775"/>
        </w:tabs>
        <w:ind w:left="-15"/>
        <w:rPr>
          <w:rFonts w:cs="Calibri"/>
          <w:bCs/>
          <w:sz w:val="22"/>
          <w:szCs w:val="22"/>
          <w:u w:val="single"/>
        </w:rPr>
      </w:pPr>
      <w:r w:rsidRPr="00CB5CCC">
        <w:rPr>
          <w:rFonts w:cs="Calibri"/>
          <w:bCs/>
          <w:sz w:val="22"/>
          <w:szCs w:val="22"/>
          <w:u w:val="single"/>
        </w:rPr>
        <w:t>Final Exam Scheduling</w:t>
      </w:r>
    </w:p>
    <w:p w14:paraId="14AE1429" w14:textId="77777777" w:rsidR="00A37901" w:rsidRPr="00CB5CCC" w:rsidRDefault="00A37901" w:rsidP="007E69A2">
      <w:pPr>
        <w:tabs>
          <w:tab w:val="center" w:pos="6481"/>
          <w:tab w:val="center" w:pos="7201"/>
          <w:tab w:val="center" w:pos="7921"/>
          <w:tab w:val="right" w:pos="10775"/>
        </w:tabs>
        <w:ind w:left="-15"/>
        <w:rPr>
          <w:rFonts w:cs="Calibri"/>
          <w:b/>
          <w:sz w:val="22"/>
          <w:szCs w:val="22"/>
        </w:rPr>
      </w:pPr>
    </w:p>
    <w:p w14:paraId="2F2B399D" w14:textId="417F0FD0" w:rsidR="007E69A2" w:rsidRPr="00CB5CCC" w:rsidRDefault="007E69A2" w:rsidP="007E69A2">
      <w:pPr>
        <w:tabs>
          <w:tab w:val="center" w:pos="6481"/>
          <w:tab w:val="center" w:pos="7201"/>
          <w:tab w:val="center" w:pos="7921"/>
          <w:tab w:val="right" w:pos="10775"/>
        </w:tabs>
        <w:ind w:left="-15"/>
        <w:rPr>
          <w:sz w:val="22"/>
          <w:szCs w:val="22"/>
        </w:rPr>
      </w:pPr>
      <w:r w:rsidRPr="00CB5CCC">
        <w:rPr>
          <w:sz w:val="22"/>
          <w:szCs w:val="22"/>
        </w:rPr>
        <w:t>Th</w:t>
      </w:r>
      <w:r w:rsidR="007606A8" w:rsidRPr="00CB5CCC">
        <w:rPr>
          <w:sz w:val="22"/>
          <w:szCs w:val="22"/>
        </w:rPr>
        <w:t>ere is no final exam scheduled for this class</w:t>
      </w:r>
      <w:r w:rsidRPr="00CB5CCC">
        <w:rPr>
          <w:rFonts w:cs="Calibri"/>
          <w:b/>
          <w:sz w:val="22"/>
          <w:szCs w:val="22"/>
        </w:rPr>
        <w:t xml:space="preserve">.  </w:t>
      </w:r>
      <w:r w:rsidRPr="00CB5CCC">
        <w:rPr>
          <w:sz w:val="22"/>
          <w:szCs w:val="22"/>
        </w:rPr>
        <w:t xml:space="preserve">Students are expected to </w:t>
      </w:r>
      <w:r w:rsidRPr="00CB5CCC">
        <w:rPr>
          <w:rFonts w:cs="Calibri"/>
          <w:sz w:val="22"/>
          <w:szCs w:val="22"/>
        </w:rPr>
        <w:t>take final exams on their scheduled exam dates as published by UM’s Registrar’s Office. Students enrolled in face</w:t>
      </w:r>
      <w:r w:rsidRPr="00CB5CCC">
        <w:rPr>
          <w:sz w:val="22"/>
          <w:szCs w:val="22"/>
        </w:rPr>
        <w:t xml:space="preserve">-to-face classes are to make travel arrangements to accommodate the date of their final exams. The final exam should not be given early. Students who find that they will not be able to take the final exam on the scheduled exam date because of </w:t>
      </w:r>
      <w:r w:rsidRPr="00CB5CCC">
        <w:rPr>
          <w:rFonts w:cs="Calibri"/>
          <w:i/>
          <w:sz w:val="22"/>
          <w:szCs w:val="22"/>
          <w:u w:val="single" w:color="000000"/>
        </w:rPr>
        <w:t>unforeseen extenuating circumstances</w:t>
      </w:r>
      <w:r w:rsidRPr="00CB5CCC">
        <w:rPr>
          <w:sz w:val="22"/>
          <w:szCs w:val="22"/>
        </w:rPr>
        <w:t xml:space="preserve"> may request an exception using the Change to Examination Schedule Request form available from their academic advisors. Such requests require approval of instructors and advisors and must be submitted to the Office for Academic Affairs </w:t>
      </w:r>
      <w:r w:rsidRPr="00CB5CCC">
        <w:rPr>
          <w:b/>
          <w:bCs/>
          <w:sz w:val="22"/>
          <w:szCs w:val="22"/>
        </w:rPr>
        <w:t xml:space="preserve">by 5:00 p.m. Thursday of </w:t>
      </w:r>
      <w:r w:rsidRPr="00CB5CCC">
        <w:rPr>
          <w:rFonts w:cs="Calibri"/>
          <w:b/>
          <w:bCs/>
          <w:sz w:val="22"/>
          <w:szCs w:val="22"/>
        </w:rPr>
        <w:t>the eleventh week of class for full-semester courses and by the fourth week of class for eight-week courses.</w:t>
      </w:r>
      <w:r w:rsidRPr="00CB5CCC">
        <w:rPr>
          <w:rFonts w:cs="Calibri"/>
          <w:sz w:val="22"/>
          <w:szCs w:val="22"/>
        </w:rPr>
        <w:t xml:space="preserve">  These deadlines will allow time for the requests to be submitted to UM’s Academic Affairs </w:t>
      </w:r>
      <w:r w:rsidRPr="00CB5CCC">
        <w:rPr>
          <w:sz w:val="22"/>
          <w:szCs w:val="22"/>
        </w:rPr>
        <w:t xml:space="preserve">Committee for final approval.  </w:t>
      </w:r>
    </w:p>
    <w:p w14:paraId="284E0385" w14:textId="77777777" w:rsidR="007E69A2" w:rsidRPr="00CB5CCC" w:rsidRDefault="007E69A2" w:rsidP="007E69A2">
      <w:pPr>
        <w:spacing w:line="259" w:lineRule="auto"/>
        <w:rPr>
          <w:sz w:val="22"/>
          <w:szCs w:val="22"/>
        </w:rPr>
      </w:pPr>
      <w:r w:rsidRPr="00CB5CCC">
        <w:rPr>
          <w:sz w:val="22"/>
          <w:szCs w:val="22"/>
        </w:rPr>
        <w:t xml:space="preserve"> </w:t>
      </w:r>
    </w:p>
    <w:p w14:paraId="0737991B" w14:textId="7F2AE052" w:rsidR="00A37901" w:rsidRPr="00CB5CCC" w:rsidRDefault="00A37901" w:rsidP="007E69A2">
      <w:pPr>
        <w:spacing w:line="259" w:lineRule="auto"/>
        <w:rPr>
          <w:sz w:val="22"/>
          <w:szCs w:val="22"/>
          <w:u w:val="single"/>
        </w:rPr>
      </w:pPr>
      <w:r w:rsidRPr="00CB5CCC">
        <w:rPr>
          <w:sz w:val="22"/>
          <w:szCs w:val="22"/>
          <w:u w:val="single"/>
        </w:rPr>
        <w:t>Students Enrolled in Programs Leading to Licensure</w:t>
      </w:r>
    </w:p>
    <w:p w14:paraId="6CB7D4AE" w14:textId="77777777" w:rsidR="00A37901" w:rsidRPr="00CB5CCC" w:rsidRDefault="00A37901" w:rsidP="007E69A2">
      <w:pPr>
        <w:ind w:left="-5"/>
        <w:rPr>
          <w:rFonts w:cs="Calibri"/>
          <w:b/>
          <w:sz w:val="22"/>
          <w:szCs w:val="22"/>
        </w:rPr>
      </w:pPr>
    </w:p>
    <w:p w14:paraId="53E9C3BB" w14:textId="51094C10" w:rsidR="007E69A2" w:rsidRPr="00CB5CCC" w:rsidRDefault="007E69A2" w:rsidP="007E69A2">
      <w:pPr>
        <w:ind w:left="-5"/>
        <w:rPr>
          <w:sz w:val="22"/>
          <w:szCs w:val="22"/>
        </w:rPr>
      </w:pPr>
      <w:r w:rsidRPr="00CB5CCC">
        <w:rPr>
          <w:sz w:val="22"/>
          <w:szCs w:val="22"/>
        </w:rPr>
        <w:t xml:space="preserve">Students enrolled in, or wishing to enroll in, programs leading to </w:t>
      </w:r>
      <w:r w:rsidRPr="00CB5CCC">
        <w:rPr>
          <w:rFonts w:cs="Calibri"/>
          <w:sz w:val="22"/>
          <w:szCs w:val="22"/>
        </w:rPr>
        <w:t>licensure should notify UM’s Registrar’s Office of any address changes, even if these are made online through Self</w:t>
      </w:r>
      <w:r w:rsidRPr="00CB5CCC">
        <w:rPr>
          <w:sz w:val="22"/>
          <w:szCs w:val="22"/>
        </w:rPr>
        <w:t xml:space="preserve">-Service. Licensure programs may be specific to certain states, and moving to another state could affect your ability to pursue such a license. Notifying </w:t>
      </w:r>
      <w:r w:rsidRPr="00CB5CCC">
        <w:rPr>
          <w:rFonts w:cs="Calibri"/>
          <w:sz w:val="22"/>
          <w:szCs w:val="22"/>
        </w:rPr>
        <w:t>the Registrar’s O</w:t>
      </w:r>
      <w:r w:rsidRPr="00CB5CCC">
        <w:rPr>
          <w:sz w:val="22"/>
          <w:szCs w:val="22"/>
        </w:rPr>
        <w:t xml:space="preserve">ffice will initiate subsequent notification to your Academic Advisor and the Dean under which the licensure program falls. If you are not sure whether your program leads to licensure, consult with your Academic Advisor or Dean. </w:t>
      </w:r>
    </w:p>
    <w:p w14:paraId="453DC477" w14:textId="77777777" w:rsidR="00695173" w:rsidRPr="00CB5CCC" w:rsidRDefault="00695173" w:rsidP="00695173">
      <w:pPr>
        <w:pStyle w:val="NormalWeb"/>
        <w:shd w:val="clear" w:color="auto" w:fill="FFFFFF"/>
        <w:spacing w:before="180" w:beforeAutospacing="0" w:after="180" w:afterAutospacing="0"/>
        <w:rPr>
          <w:color w:val="000000"/>
          <w:sz w:val="22"/>
          <w:szCs w:val="22"/>
          <w:u w:val="single"/>
        </w:rPr>
      </w:pPr>
      <w:r w:rsidRPr="00CB5CCC">
        <w:rPr>
          <w:color w:val="000000"/>
          <w:sz w:val="22"/>
          <w:szCs w:val="22"/>
          <w:u w:val="single"/>
        </w:rPr>
        <w:t>Plagiarism</w:t>
      </w:r>
    </w:p>
    <w:p w14:paraId="6DA6E949" w14:textId="77777777" w:rsidR="00695173" w:rsidRPr="00CB5CCC" w:rsidRDefault="00695173" w:rsidP="00695173">
      <w:pPr>
        <w:shd w:val="clear" w:color="auto" w:fill="FFFFFF"/>
        <w:spacing w:before="180" w:after="180"/>
        <w:rPr>
          <w:color w:val="000000"/>
          <w:sz w:val="22"/>
          <w:szCs w:val="22"/>
        </w:rPr>
      </w:pPr>
      <w:r w:rsidRPr="00CB5CCC">
        <w:rPr>
          <w:color w:val="000000"/>
          <w:sz w:val="22"/>
          <w:szCs w:val="22"/>
        </w:rPr>
        <w:t>Students should take particular care in avoiding all instances of plagiarism, including the reproduction of original content without crediting the author AND copying the work of a fellow (or former) student.  For the first instance of plagiarism, the student(s) involved will receive a 0 for the assignment with</w:t>
      </w:r>
      <w:r w:rsidRPr="00CB5CCC">
        <w:rPr>
          <w:b/>
          <w:bCs/>
          <w:color w:val="000000"/>
          <w:sz w:val="22"/>
          <w:szCs w:val="22"/>
        </w:rPr>
        <w:t> no chance </w:t>
      </w:r>
      <w:r w:rsidRPr="00CB5CCC">
        <w:rPr>
          <w:color w:val="000000"/>
          <w:sz w:val="22"/>
          <w:szCs w:val="22"/>
        </w:rPr>
        <w:t xml:space="preserve">to make it up.  For a second offense, students will be referred to the university administration as outlined in the </w:t>
      </w:r>
      <w:proofErr w:type="spellStart"/>
      <w:r w:rsidRPr="00CB5CCC">
        <w:rPr>
          <w:color w:val="000000"/>
          <w:sz w:val="22"/>
          <w:szCs w:val="22"/>
        </w:rPr>
        <w:t>UMobile</w:t>
      </w:r>
      <w:proofErr w:type="spellEnd"/>
      <w:r w:rsidRPr="00CB5CCC">
        <w:rPr>
          <w:color w:val="000000"/>
          <w:sz w:val="22"/>
          <w:szCs w:val="22"/>
        </w:rPr>
        <w:t xml:space="preserve"> Handbook for disciplinary measures.</w:t>
      </w:r>
    </w:p>
    <w:p w14:paraId="3750907A" w14:textId="77777777" w:rsidR="00695173" w:rsidRPr="00CB5CCC" w:rsidRDefault="00695173" w:rsidP="00695173">
      <w:pPr>
        <w:pStyle w:val="NoSpacing"/>
        <w:rPr>
          <w:rFonts w:ascii="Times New Roman" w:hAnsi="Times New Roman"/>
          <w:bCs/>
          <w:u w:val="single"/>
        </w:rPr>
      </w:pPr>
      <w:r w:rsidRPr="00CB5CCC">
        <w:rPr>
          <w:rFonts w:ascii="Times New Roman" w:hAnsi="Times New Roman"/>
          <w:bCs/>
          <w:u w:val="single"/>
        </w:rPr>
        <w:t>ADA Statement</w:t>
      </w:r>
    </w:p>
    <w:p w14:paraId="28C37502" w14:textId="77777777" w:rsidR="00695173" w:rsidRPr="00CB5CCC" w:rsidRDefault="00695173" w:rsidP="00695173">
      <w:pPr>
        <w:pStyle w:val="paragraph"/>
        <w:shd w:val="clear" w:color="auto" w:fill="FFFFFF"/>
        <w:jc w:val="both"/>
        <w:rPr>
          <w:rStyle w:val="normaltextrun"/>
          <w:bCs/>
          <w:sz w:val="22"/>
          <w:szCs w:val="22"/>
        </w:rPr>
      </w:pPr>
    </w:p>
    <w:p w14:paraId="6D6C9BA6" w14:textId="77777777" w:rsidR="00695173" w:rsidRPr="00CB5CCC" w:rsidRDefault="00695173" w:rsidP="00695173">
      <w:pPr>
        <w:pStyle w:val="NoSpacing"/>
        <w:rPr>
          <w:rStyle w:val="normaltextrun"/>
          <w:rFonts w:ascii="Times New Roman" w:hAnsi="Times New Roman"/>
        </w:rPr>
      </w:pPr>
      <w:r w:rsidRPr="00CB5CCC">
        <w:rPr>
          <w:rFonts w:ascii="Times New Roman" w:hAnsi="Times New Roman"/>
        </w:rPr>
        <w:t>It is the policy of the University of Mobile to provide reasonable accommodations for persons with disabilities as defined in Section 504 of the Rehabilitation Act of 1973 and the Americans with Disabilities Act of 1990. Eligibility for services requires prior documentation of the disability.  The Student Support Services Coordinator, (251-442-2284), coordinates services for students with disabilities and is an accommodation resource for faculty and administration.</w:t>
      </w:r>
    </w:p>
    <w:p w14:paraId="7A9C2BE8" w14:textId="77777777" w:rsidR="00695173" w:rsidRPr="00CB5CCC" w:rsidRDefault="00695173" w:rsidP="00695173">
      <w:pPr>
        <w:pStyle w:val="paragraph"/>
        <w:shd w:val="clear" w:color="auto" w:fill="FFFFFF"/>
        <w:jc w:val="both"/>
        <w:rPr>
          <w:rStyle w:val="normaltextrun"/>
          <w:bCs/>
          <w:sz w:val="22"/>
          <w:szCs w:val="22"/>
        </w:rPr>
      </w:pPr>
    </w:p>
    <w:p w14:paraId="544D662E" w14:textId="77777777" w:rsidR="00695173" w:rsidRPr="00CB5CCC" w:rsidRDefault="00695173" w:rsidP="00695173">
      <w:pPr>
        <w:pStyle w:val="paragraph"/>
        <w:shd w:val="clear" w:color="auto" w:fill="FFFFFF"/>
        <w:jc w:val="both"/>
        <w:rPr>
          <w:rStyle w:val="normaltextrun"/>
          <w:sz w:val="22"/>
          <w:szCs w:val="22"/>
          <w:u w:val="single"/>
        </w:rPr>
      </w:pPr>
      <w:r w:rsidRPr="00CB5CCC">
        <w:rPr>
          <w:rStyle w:val="normaltextrun"/>
          <w:bCs/>
          <w:sz w:val="22"/>
          <w:szCs w:val="22"/>
          <w:u w:val="single"/>
        </w:rPr>
        <w:t>Account Balances</w:t>
      </w:r>
      <w:r w:rsidRPr="00CB5CCC">
        <w:rPr>
          <w:rStyle w:val="normaltextrun"/>
          <w:sz w:val="22"/>
          <w:szCs w:val="22"/>
          <w:u w:val="single"/>
        </w:rPr>
        <w:t> </w:t>
      </w:r>
    </w:p>
    <w:p w14:paraId="3855D924" w14:textId="77777777" w:rsidR="00695173" w:rsidRPr="00CB5CCC" w:rsidRDefault="00695173" w:rsidP="00695173">
      <w:pPr>
        <w:pStyle w:val="paragraph"/>
        <w:shd w:val="clear" w:color="auto" w:fill="FFFFFF"/>
        <w:jc w:val="both"/>
        <w:rPr>
          <w:rStyle w:val="normaltextrun"/>
          <w:sz w:val="22"/>
          <w:szCs w:val="22"/>
        </w:rPr>
      </w:pPr>
    </w:p>
    <w:p w14:paraId="5077F92B" w14:textId="77777777" w:rsidR="00695173" w:rsidRPr="00CB5CCC" w:rsidRDefault="00695173" w:rsidP="00695173">
      <w:pPr>
        <w:rPr>
          <w:rStyle w:val="normaltextrun"/>
          <w:sz w:val="22"/>
          <w:szCs w:val="22"/>
        </w:rPr>
      </w:pPr>
      <w:r w:rsidRPr="00CB5CCC">
        <w:rPr>
          <w:color w:val="000000" w:themeColor="text1"/>
          <w:sz w:val="22"/>
          <w:szCs w:val="22"/>
        </w:rPr>
        <w:t xml:space="preserve">Fall 2023 tuition and fee charges are due by July 31; Spring 2024 by January </w:t>
      </w:r>
      <w:r w:rsidRPr="00CB5CCC">
        <w:rPr>
          <w:sz w:val="22"/>
          <w:szCs w:val="22"/>
        </w:rPr>
        <w:t>2; and Summer 2024 by the first day of class.  Students must have a zero balance or an approved payment plan on record by this date.  Unpaid balances may result in the discontinuation of university services, participation in university activities, and, ultimately, in enrollment.  Students should examine their current charges on a regular basis in UM’s Self-Service umobile.edu/</w:t>
      </w:r>
      <w:proofErr w:type="spellStart"/>
      <w:r w:rsidRPr="00CB5CCC">
        <w:rPr>
          <w:sz w:val="22"/>
          <w:szCs w:val="22"/>
        </w:rPr>
        <w:t>selfservice</w:t>
      </w:r>
      <w:proofErr w:type="spellEnd"/>
      <w:r w:rsidRPr="00CB5CCC">
        <w:rPr>
          <w:sz w:val="22"/>
          <w:szCs w:val="22"/>
        </w:rPr>
        <w:t xml:space="preserve">. Any questions should be brought to the attention of Mrs. Lona Brown at </w:t>
      </w:r>
      <w:hyperlink r:id="rId9" w:history="1">
        <w:r w:rsidRPr="00CB5CCC">
          <w:rPr>
            <w:rStyle w:val="Hyperlink"/>
            <w:sz w:val="22"/>
            <w:szCs w:val="22"/>
          </w:rPr>
          <w:t>lbrown@umobile.edu</w:t>
        </w:r>
      </w:hyperlink>
      <w:r w:rsidRPr="00CB5CCC">
        <w:rPr>
          <w:sz w:val="22"/>
          <w:szCs w:val="22"/>
        </w:rPr>
        <w:t xml:space="preserve"> or (251) 442-2421. </w:t>
      </w:r>
    </w:p>
    <w:p w14:paraId="259EBE37" w14:textId="77777777" w:rsidR="00695173" w:rsidRPr="00CB5CCC" w:rsidRDefault="00695173" w:rsidP="00695173">
      <w:pPr>
        <w:pStyle w:val="paragraph"/>
        <w:shd w:val="clear" w:color="auto" w:fill="FFFFFF"/>
        <w:jc w:val="both"/>
        <w:rPr>
          <w:rFonts w:asciiTheme="minorHAnsi" w:hAnsiTheme="minorHAnsi" w:cstheme="minorHAnsi"/>
          <w:sz w:val="22"/>
          <w:szCs w:val="22"/>
        </w:rPr>
      </w:pPr>
    </w:p>
    <w:p w14:paraId="55F4046B" w14:textId="77777777" w:rsidR="00695173" w:rsidRPr="00CB5CCC" w:rsidRDefault="00695173" w:rsidP="00695173">
      <w:pPr>
        <w:pStyle w:val="NoSpacing"/>
        <w:rPr>
          <w:rFonts w:ascii="Times New Roman" w:hAnsi="Times New Roman"/>
          <w:u w:val="single"/>
        </w:rPr>
      </w:pPr>
      <w:r w:rsidRPr="00CB5CCC">
        <w:rPr>
          <w:rFonts w:ascii="Times New Roman" w:hAnsi="Times New Roman"/>
          <w:u w:val="single"/>
        </w:rPr>
        <w:t>Tutoring and Writing Assistance</w:t>
      </w:r>
    </w:p>
    <w:p w14:paraId="0D5A5ECE" w14:textId="77777777" w:rsidR="00695173" w:rsidRPr="00CB5CCC" w:rsidRDefault="00695173" w:rsidP="00695173">
      <w:pPr>
        <w:pStyle w:val="NoSpacing"/>
        <w:rPr>
          <w:rFonts w:ascii="Times New Roman" w:hAnsi="Times New Roman"/>
          <w:u w:val="single"/>
        </w:rPr>
      </w:pPr>
    </w:p>
    <w:p w14:paraId="5EF3C7D2" w14:textId="77777777" w:rsidR="00695173" w:rsidRPr="00CB5CCC" w:rsidRDefault="00695173" w:rsidP="00695173">
      <w:pPr>
        <w:rPr>
          <w:sz w:val="22"/>
          <w:szCs w:val="22"/>
        </w:rPr>
      </w:pPr>
      <w:r w:rsidRPr="00CB5CCC">
        <w:rPr>
          <w:sz w:val="22"/>
          <w:szCs w:val="22"/>
        </w:rPr>
        <w:t xml:space="preserve">Tutoring in a variety of areas and writing assistance are available free of charge to UM students through UM’s Student Success Center located behind Weaver Hall in the Rosemary Adams Building. Utilize the link below to schedule an appointment with a tutor. Walk-Ins will be served if tutors are available (see schedule at link): </w:t>
      </w:r>
      <w:hyperlink r:id="rId10" w:history="1">
        <w:r w:rsidRPr="00CB5CCC">
          <w:rPr>
            <w:rStyle w:val="Hyperlink"/>
            <w:sz w:val="22"/>
            <w:szCs w:val="22"/>
          </w:rPr>
          <w:t>https://umobile.edu/tutoring/</w:t>
        </w:r>
      </w:hyperlink>
      <w:r w:rsidRPr="00CB5CCC">
        <w:rPr>
          <w:sz w:val="22"/>
          <w:szCs w:val="22"/>
        </w:rPr>
        <w:t xml:space="preserve"> Additionally, Tutor.com, a 24/7 online tutoring service, is available to students enrolled in online courses. It is accessible within Canvas course sites of online sections.</w:t>
      </w:r>
    </w:p>
    <w:p w14:paraId="4945ABF7" w14:textId="77777777" w:rsidR="00695173" w:rsidRPr="00CB5CCC" w:rsidRDefault="00695173" w:rsidP="00695173">
      <w:pPr>
        <w:pStyle w:val="NormalWeb"/>
        <w:shd w:val="clear" w:color="auto" w:fill="FFFFFF"/>
        <w:spacing w:before="180" w:beforeAutospacing="0" w:after="180" w:afterAutospacing="0"/>
        <w:rPr>
          <w:color w:val="000000"/>
          <w:sz w:val="22"/>
          <w:szCs w:val="22"/>
          <w:u w:val="single"/>
        </w:rPr>
      </w:pPr>
      <w:r w:rsidRPr="00CB5CCC">
        <w:rPr>
          <w:color w:val="000000"/>
          <w:sz w:val="22"/>
          <w:szCs w:val="22"/>
          <w:u w:val="single"/>
        </w:rPr>
        <w:t>Library Access</w:t>
      </w:r>
    </w:p>
    <w:p w14:paraId="10E2F30F" w14:textId="77777777" w:rsidR="00695173" w:rsidRPr="00CB5CCC" w:rsidRDefault="00695173" w:rsidP="00695173">
      <w:pPr>
        <w:rPr>
          <w:b/>
          <w:color w:val="000000" w:themeColor="text1"/>
          <w:sz w:val="22"/>
          <w:szCs w:val="22"/>
        </w:rPr>
      </w:pPr>
      <w:r w:rsidRPr="00CB5CCC">
        <w:rPr>
          <w:color w:val="000000" w:themeColor="text1"/>
          <w:sz w:val="22"/>
          <w:szCs w:val="22"/>
        </w:rPr>
        <w:t xml:space="preserve">Students who are unable to login to the online component of the  J. L. </w:t>
      </w:r>
      <w:proofErr w:type="spellStart"/>
      <w:r w:rsidRPr="00CB5CCC">
        <w:rPr>
          <w:color w:val="000000" w:themeColor="text1"/>
          <w:sz w:val="22"/>
          <w:szCs w:val="22"/>
        </w:rPr>
        <w:t>Bedsole</w:t>
      </w:r>
      <w:proofErr w:type="spellEnd"/>
      <w:r w:rsidRPr="00CB5CCC">
        <w:rPr>
          <w:color w:val="000000" w:themeColor="text1"/>
          <w:sz w:val="22"/>
          <w:szCs w:val="22"/>
        </w:rPr>
        <w:t xml:space="preserve"> Library from their computers should contact a librarian through the ASK A LIBRARIAN BUTTON on the front page of the library site, which is accessed at </w:t>
      </w:r>
      <w:hyperlink r:id="rId11" w:history="1">
        <w:r w:rsidRPr="00CB5CCC">
          <w:rPr>
            <w:rStyle w:val="Hyperlink"/>
            <w:color w:val="000000" w:themeColor="text1"/>
            <w:sz w:val="22"/>
            <w:szCs w:val="22"/>
          </w:rPr>
          <w:t>https://umobile.edu/library/</w:t>
        </w:r>
      </w:hyperlink>
      <w:r w:rsidRPr="00CB5CCC">
        <w:rPr>
          <w:color w:val="000000" w:themeColor="text1"/>
          <w:sz w:val="22"/>
          <w:szCs w:val="22"/>
        </w:rPr>
        <w:t>   The librarians will need the students to provide the following information: name, student id, local address and phone number, and UM email address.</w:t>
      </w:r>
    </w:p>
    <w:p w14:paraId="287956C4" w14:textId="77777777" w:rsidR="00EB653E" w:rsidRPr="00CB5CCC" w:rsidRDefault="00EB653E" w:rsidP="00EB653E">
      <w:pPr>
        <w:pStyle w:val="NormalWeb"/>
        <w:shd w:val="clear" w:color="auto" w:fill="FFFFFF"/>
        <w:spacing w:before="0" w:beforeAutospacing="0" w:after="0" w:afterAutospacing="0"/>
        <w:rPr>
          <w:sz w:val="22"/>
          <w:szCs w:val="22"/>
        </w:rPr>
      </w:pPr>
    </w:p>
    <w:p w14:paraId="7B722B89" w14:textId="06529060" w:rsidR="001826D3" w:rsidRPr="00CB5CCC" w:rsidRDefault="001826D3" w:rsidP="00EB653E">
      <w:pPr>
        <w:pStyle w:val="NormalWeb"/>
        <w:shd w:val="clear" w:color="auto" w:fill="FFFFFF"/>
        <w:spacing w:before="0" w:beforeAutospacing="0" w:after="0" w:afterAutospacing="0"/>
        <w:rPr>
          <w:color w:val="000000"/>
          <w:sz w:val="22"/>
          <w:szCs w:val="22"/>
        </w:rPr>
      </w:pPr>
      <w:r w:rsidRPr="00CB5CCC">
        <w:rPr>
          <w:color w:val="000000"/>
          <w:sz w:val="22"/>
          <w:szCs w:val="22"/>
          <w:u w:val="single"/>
        </w:rPr>
        <w:t>Tentative Class Schedule</w:t>
      </w:r>
    </w:p>
    <w:p w14:paraId="65FD2F36" w14:textId="7271D2FA"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Note: This schedule is a tentative listing of the material covered this semester and is NOT a guarantee of the topics to be covered on any specific day.  Students hoping to keep up with the course should come to class and pay attention to course announcements for the most up-to-date schedule.</w:t>
      </w:r>
      <w:r w:rsidR="00AE6CD7" w:rsidRPr="00CB5CCC">
        <w:rPr>
          <w:color w:val="000000"/>
          <w:sz w:val="22"/>
          <w:szCs w:val="22"/>
        </w:rPr>
        <w:t xml:space="preserve"> Weekly reading assignments are included below. Students should make every effort to keep up with course readings.</w:t>
      </w:r>
    </w:p>
    <w:p w14:paraId="3D0921FA" w14:textId="447DD089"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1 (</w:t>
      </w:r>
      <w:r w:rsidR="00695173" w:rsidRPr="00CB5CCC">
        <w:rPr>
          <w:color w:val="000000"/>
          <w:sz w:val="22"/>
          <w:szCs w:val="22"/>
        </w:rPr>
        <w:t>8</w:t>
      </w:r>
      <w:r w:rsidRPr="00CB5CCC">
        <w:rPr>
          <w:color w:val="000000"/>
          <w:sz w:val="22"/>
          <w:szCs w:val="22"/>
        </w:rPr>
        <w:t>/</w:t>
      </w:r>
      <w:r w:rsidR="00695173" w:rsidRPr="00CB5CCC">
        <w:rPr>
          <w:color w:val="000000"/>
          <w:sz w:val="22"/>
          <w:szCs w:val="22"/>
        </w:rPr>
        <w:t>20</w:t>
      </w:r>
      <w:r w:rsidRPr="00CB5CCC">
        <w:rPr>
          <w:color w:val="000000"/>
          <w:sz w:val="22"/>
          <w:szCs w:val="22"/>
        </w:rPr>
        <w:t xml:space="preserve">, </w:t>
      </w:r>
      <w:r w:rsidR="00695173" w:rsidRPr="00CB5CCC">
        <w:rPr>
          <w:color w:val="000000"/>
          <w:sz w:val="22"/>
          <w:szCs w:val="22"/>
        </w:rPr>
        <w:t>8</w:t>
      </w:r>
      <w:r w:rsidRPr="00CB5CCC">
        <w:rPr>
          <w:color w:val="000000"/>
          <w:sz w:val="22"/>
          <w:szCs w:val="22"/>
        </w:rPr>
        <w:t>/</w:t>
      </w:r>
      <w:r w:rsidR="00EB653E" w:rsidRPr="00CB5CCC">
        <w:rPr>
          <w:color w:val="000000"/>
          <w:sz w:val="22"/>
          <w:szCs w:val="22"/>
        </w:rPr>
        <w:t>2</w:t>
      </w:r>
      <w:r w:rsidR="00695173" w:rsidRPr="00CB5CCC">
        <w:rPr>
          <w:color w:val="000000"/>
          <w:sz w:val="22"/>
          <w:szCs w:val="22"/>
        </w:rPr>
        <w:t>2</w:t>
      </w:r>
      <w:r w:rsidRPr="00CB5CCC">
        <w:rPr>
          <w:color w:val="000000"/>
          <w:sz w:val="22"/>
          <w:szCs w:val="22"/>
        </w:rPr>
        <w:t xml:space="preserve">): Course Introduction, </w:t>
      </w:r>
      <w:r w:rsidR="00DA0743" w:rsidRPr="00CB5CCC">
        <w:rPr>
          <w:color w:val="000000"/>
          <w:sz w:val="22"/>
          <w:szCs w:val="22"/>
        </w:rPr>
        <w:t>First Reconstruction</w:t>
      </w:r>
    </w:p>
    <w:p w14:paraId="18506035" w14:textId="24E40DAA" w:rsidR="00AE6CD7"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2 (</w:t>
      </w:r>
      <w:r w:rsidR="00695173" w:rsidRPr="00CB5CCC">
        <w:rPr>
          <w:color w:val="000000"/>
          <w:sz w:val="22"/>
          <w:szCs w:val="22"/>
        </w:rPr>
        <w:t>8</w:t>
      </w:r>
      <w:r w:rsidRPr="00CB5CCC">
        <w:rPr>
          <w:color w:val="000000"/>
          <w:sz w:val="22"/>
          <w:szCs w:val="22"/>
        </w:rPr>
        <w:t>/2</w:t>
      </w:r>
      <w:r w:rsidR="00695173" w:rsidRPr="00CB5CCC">
        <w:rPr>
          <w:color w:val="000000"/>
          <w:sz w:val="22"/>
          <w:szCs w:val="22"/>
        </w:rPr>
        <w:t>7</w:t>
      </w:r>
      <w:r w:rsidRPr="00CB5CCC">
        <w:rPr>
          <w:color w:val="000000"/>
          <w:sz w:val="22"/>
          <w:szCs w:val="22"/>
        </w:rPr>
        <w:t xml:space="preserve">, </w:t>
      </w:r>
      <w:r w:rsidR="00695173" w:rsidRPr="00CB5CCC">
        <w:rPr>
          <w:color w:val="000000"/>
          <w:sz w:val="22"/>
          <w:szCs w:val="22"/>
        </w:rPr>
        <w:t>8</w:t>
      </w:r>
      <w:r w:rsidRPr="00CB5CCC">
        <w:rPr>
          <w:color w:val="000000"/>
          <w:sz w:val="22"/>
          <w:szCs w:val="22"/>
        </w:rPr>
        <w:t>/2</w:t>
      </w:r>
      <w:r w:rsidR="00695173" w:rsidRPr="00CB5CCC">
        <w:rPr>
          <w:color w:val="000000"/>
          <w:sz w:val="22"/>
          <w:szCs w:val="22"/>
        </w:rPr>
        <w:t>9</w:t>
      </w:r>
      <w:r w:rsidRPr="00CB5CCC">
        <w:rPr>
          <w:color w:val="000000"/>
          <w:sz w:val="22"/>
          <w:szCs w:val="22"/>
        </w:rPr>
        <w:t xml:space="preserve">): </w:t>
      </w:r>
      <w:r w:rsidR="00DA0743" w:rsidRPr="00CB5CCC">
        <w:rPr>
          <w:color w:val="000000"/>
          <w:sz w:val="22"/>
          <w:szCs w:val="22"/>
        </w:rPr>
        <w:t>Segregation and Response</w:t>
      </w:r>
    </w:p>
    <w:p w14:paraId="1E702E46" w14:textId="66914BC2" w:rsidR="00A33B5F" w:rsidRPr="00CB5CCC" w:rsidRDefault="00A33B5F"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r>
      <w:r w:rsidR="00021062" w:rsidRPr="00CB5CCC">
        <w:rPr>
          <w:color w:val="000000"/>
          <w:sz w:val="22"/>
          <w:szCs w:val="22"/>
        </w:rPr>
        <w:t xml:space="preserve">8/29: </w:t>
      </w:r>
      <w:r w:rsidRPr="00CB5CCC">
        <w:rPr>
          <w:color w:val="000000"/>
          <w:sz w:val="22"/>
          <w:szCs w:val="22"/>
        </w:rPr>
        <w:t>Booker T. Washington and W. E. B. DuBois</w:t>
      </w:r>
      <w:r w:rsidR="00021062" w:rsidRPr="00CB5CCC">
        <w:rPr>
          <w:color w:val="000000"/>
          <w:sz w:val="22"/>
          <w:szCs w:val="22"/>
        </w:rPr>
        <w:t xml:space="preserve"> (Documents linked on Canvas)</w:t>
      </w:r>
    </w:p>
    <w:p w14:paraId="16F9BCD5" w14:textId="2F183519" w:rsidR="00AE6CD7"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3 (</w:t>
      </w:r>
      <w:r w:rsidR="00695173" w:rsidRPr="00CB5CCC">
        <w:rPr>
          <w:color w:val="000000"/>
          <w:sz w:val="22"/>
          <w:szCs w:val="22"/>
        </w:rPr>
        <w:t>9</w:t>
      </w:r>
      <w:r w:rsidR="00EB653E" w:rsidRPr="00CB5CCC">
        <w:rPr>
          <w:color w:val="000000"/>
          <w:sz w:val="22"/>
          <w:szCs w:val="22"/>
        </w:rPr>
        <w:t>/</w:t>
      </w:r>
      <w:r w:rsidR="00695173" w:rsidRPr="00CB5CCC">
        <w:rPr>
          <w:color w:val="000000"/>
          <w:sz w:val="22"/>
          <w:szCs w:val="22"/>
        </w:rPr>
        <w:t>3</w:t>
      </w:r>
      <w:r w:rsidRPr="00CB5CCC">
        <w:rPr>
          <w:color w:val="000000"/>
          <w:sz w:val="22"/>
          <w:szCs w:val="22"/>
        </w:rPr>
        <w:t xml:space="preserve">, </w:t>
      </w:r>
      <w:r w:rsidR="00695173" w:rsidRPr="00CB5CCC">
        <w:rPr>
          <w:color w:val="000000"/>
          <w:sz w:val="22"/>
          <w:szCs w:val="22"/>
        </w:rPr>
        <w:t>9</w:t>
      </w:r>
      <w:r w:rsidR="00EB653E" w:rsidRPr="00CB5CCC">
        <w:rPr>
          <w:color w:val="000000"/>
          <w:sz w:val="22"/>
          <w:szCs w:val="22"/>
        </w:rPr>
        <w:t>/</w:t>
      </w:r>
      <w:r w:rsidR="00695173" w:rsidRPr="00CB5CCC">
        <w:rPr>
          <w:color w:val="000000"/>
          <w:sz w:val="22"/>
          <w:szCs w:val="22"/>
        </w:rPr>
        <w:t>5</w:t>
      </w:r>
      <w:r w:rsidRPr="00CB5CCC">
        <w:rPr>
          <w:color w:val="000000"/>
          <w:sz w:val="22"/>
          <w:szCs w:val="22"/>
        </w:rPr>
        <w:t xml:space="preserve">): </w:t>
      </w:r>
      <w:r w:rsidR="00DA0743" w:rsidRPr="00CB5CCC">
        <w:rPr>
          <w:color w:val="000000"/>
          <w:sz w:val="22"/>
          <w:szCs w:val="22"/>
        </w:rPr>
        <w:t>Stirrings of Change before World War II</w:t>
      </w:r>
    </w:p>
    <w:p w14:paraId="2639D6C6" w14:textId="457CC15E" w:rsidR="00021062" w:rsidRPr="00CB5CCC" w:rsidRDefault="00021062"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t>Bass, Blessed Are the Peacemakers, Foreword, Preface, Introduction, Ch. 1</w:t>
      </w:r>
    </w:p>
    <w:p w14:paraId="5048E7E4" w14:textId="7B518032" w:rsidR="00AE6CD7"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4 (</w:t>
      </w:r>
      <w:r w:rsidR="00695173" w:rsidRPr="00CB5CCC">
        <w:rPr>
          <w:color w:val="000000"/>
          <w:sz w:val="22"/>
          <w:szCs w:val="22"/>
        </w:rPr>
        <w:t>9/10</w:t>
      </w:r>
      <w:r w:rsidRPr="00CB5CCC">
        <w:rPr>
          <w:color w:val="000000"/>
          <w:sz w:val="22"/>
          <w:szCs w:val="22"/>
        </w:rPr>
        <w:t xml:space="preserve">, </w:t>
      </w:r>
      <w:r w:rsidR="00695173" w:rsidRPr="00CB5CCC">
        <w:rPr>
          <w:color w:val="000000"/>
          <w:sz w:val="22"/>
          <w:szCs w:val="22"/>
        </w:rPr>
        <w:t>9/12</w:t>
      </w:r>
      <w:r w:rsidRPr="00CB5CCC">
        <w:rPr>
          <w:color w:val="000000"/>
          <w:sz w:val="22"/>
          <w:szCs w:val="22"/>
        </w:rPr>
        <w:t xml:space="preserve">): </w:t>
      </w:r>
      <w:r w:rsidR="00DA0743" w:rsidRPr="00CB5CCC">
        <w:rPr>
          <w:color w:val="000000"/>
          <w:sz w:val="22"/>
          <w:szCs w:val="22"/>
        </w:rPr>
        <w:t>Civil Rights during and after World War II</w:t>
      </w:r>
    </w:p>
    <w:p w14:paraId="1FE5D9EF" w14:textId="4E1E5C26" w:rsidR="00021062" w:rsidRPr="00CB5CCC" w:rsidRDefault="00021062"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t xml:space="preserve">Bass, Blessed Are the Peacemakers, </w:t>
      </w:r>
      <w:proofErr w:type="spellStart"/>
      <w:r w:rsidRPr="00CB5CCC">
        <w:rPr>
          <w:color w:val="000000"/>
          <w:sz w:val="22"/>
          <w:szCs w:val="22"/>
        </w:rPr>
        <w:t>Chs</w:t>
      </w:r>
      <w:proofErr w:type="spellEnd"/>
      <w:r w:rsidRPr="00CB5CCC">
        <w:rPr>
          <w:color w:val="000000"/>
          <w:sz w:val="22"/>
          <w:szCs w:val="22"/>
        </w:rPr>
        <w:t>. 2, 3, 4</w:t>
      </w:r>
    </w:p>
    <w:p w14:paraId="60EF2CFD" w14:textId="37E288FC" w:rsidR="000E58F6" w:rsidRPr="00CB5CCC" w:rsidRDefault="001826D3" w:rsidP="00695173">
      <w:pPr>
        <w:pStyle w:val="NormalWeb"/>
        <w:shd w:val="clear" w:color="auto" w:fill="FFFFFF"/>
        <w:spacing w:before="180" w:beforeAutospacing="0" w:after="180" w:afterAutospacing="0"/>
        <w:rPr>
          <w:color w:val="000000"/>
          <w:sz w:val="22"/>
          <w:szCs w:val="22"/>
        </w:rPr>
      </w:pPr>
      <w:r w:rsidRPr="00CB5CCC">
        <w:rPr>
          <w:color w:val="000000"/>
          <w:sz w:val="22"/>
          <w:szCs w:val="22"/>
        </w:rPr>
        <w:t>Week 5 (</w:t>
      </w:r>
      <w:r w:rsidR="00695173" w:rsidRPr="00CB5CCC">
        <w:rPr>
          <w:color w:val="000000"/>
          <w:sz w:val="22"/>
          <w:szCs w:val="22"/>
        </w:rPr>
        <w:t>9</w:t>
      </w:r>
      <w:r w:rsidRPr="00CB5CCC">
        <w:rPr>
          <w:color w:val="000000"/>
          <w:sz w:val="22"/>
          <w:szCs w:val="22"/>
        </w:rPr>
        <w:t>/</w:t>
      </w:r>
      <w:r w:rsidR="00EB653E" w:rsidRPr="00CB5CCC">
        <w:rPr>
          <w:color w:val="000000"/>
          <w:sz w:val="22"/>
          <w:szCs w:val="22"/>
        </w:rPr>
        <w:t>1</w:t>
      </w:r>
      <w:r w:rsidR="00695173" w:rsidRPr="00CB5CCC">
        <w:rPr>
          <w:color w:val="000000"/>
          <w:sz w:val="22"/>
          <w:szCs w:val="22"/>
        </w:rPr>
        <w:t>7</w:t>
      </w:r>
      <w:r w:rsidRPr="00CB5CCC">
        <w:rPr>
          <w:color w:val="000000"/>
          <w:sz w:val="22"/>
          <w:szCs w:val="22"/>
        </w:rPr>
        <w:t xml:space="preserve">, </w:t>
      </w:r>
      <w:r w:rsidR="00695173" w:rsidRPr="00CB5CCC">
        <w:rPr>
          <w:color w:val="000000"/>
          <w:sz w:val="22"/>
          <w:szCs w:val="22"/>
        </w:rPr>
        <w:t>9</w:t>
      </w:r>
      <w:r w:rsidRPr="00CB5CCC">
        <w:rPr>
          <w:color w:val="000000"/>
          <w:sz w:val="22"/>
          <w:szCs w:val="22"/>
        </w:rPr>
        <w:t>/</w:t>
      </w:r>
      <w:r w:rsidR="00EB653E" w:rsidRPr="00CB5CCC">
        <w:rPr>
          <w:color w:val="000000"/>
          <w:sz w:val="22"/>
          <w:szCs w:val="22"/>
        </w:rPr>
        <w:t>1</w:t>
      </w:r>
      <w:r w:rsidR="00695173" w:rsidRPr="00CB5CCC">
        <w:rPr>
          <w:color w:val="000000"/>
          <w:sz w:val="22"/>
          <w:szCs w:val="22"/>
        </w:rPr>
        <w:t>9</w:t>
      </w:r>
      <w:r w:rsidRPr="00CB5CCC">
        <w:rPr>
          <w:color w:val="000000"/>
          <w:sz w:val="22"/>
          <w:szCs w:val="22"/>
        </w:rPr>
        <w:t xml:space="preserve">): </w:t>
      </w:r>
      <w:r w:rsidR="00DA0743" w:rsidRPr="00CB5CCC">
        <w:rPr>
          <w:color w:val="000000"/>
          <w:sz w:val="22"/>
          <w:szCs w:val="22"/>
        </w:rPr>
        <w:t>Exam</w:t>
      </w:r>
      <w:r w:rsidR="00695173" w:rsidRPr="00CB5CCC">
        <w:rPr>
          <w:color w:val="000000"/>
          <w:sz w:val="22"/>
          <w:szCs w:val="22"/>
        </w:rPr>
        <w:t>, The Movement Begins</w:t>
      </w:r>
    </w:p>
    <w:p w14:paraId="1462778C" w14:textId="6C59004F" w:rsidR="00695173" w:rsidRPr="00CB5CCC" w:rsidRDefault="00695173" w:rsidP="00695173">
      <w:pPr>
        <w:pStyle w:val="NormalWeb"/>
        <w:shd w:val="clear" w:color="auto" w:fill="FFFFFF"/>
        <w:spacing w:before="180" w:beforeAutospacing="0" w:after="180" w:afterAutospacing="0"/>
        <w:rPr>
          <w:color w:val="000000"/>
          <w:sz w:val="22"/>
          <w:szCs w:val="22"/>
        </w:rPr>
      </w:pPr>
      <w:r w:rsidRPr="00CB5CCC">
        <w:rPr>
          <w:color w:val="000000"/>
          <w:sz w:val="22"/>
          <w:szCs w:val="22"/>
        </w:rPr>
        <w:tab/>
        <w:t>9/17: Exam 1</w:t>
      </w:r>
    </w:p>
    <w:p w14:paraId="1882215F" w14:textId="0606613A" w:rsidR="00021062" w:rsidRPr="00CB5CCC" w:rsidRDefault="00021062" w:rsidP="00695173">
      <w:pPr>
        <w:pStyle w:val="NormalWeb"/>
        <w:shd w:val="clear" w:color="auto" w:fill="FFFFFF"/>
        <w:spacing w:before="180" w:beforeAutospacing="0" w:after="180" w:afterAutospacing="0"/>
        <w:rPr>
          <w:color w:val="000000"/>
          <w:sz w:val="22"/>
          <w:szCs w:val="22"/>
        </w:rPr>
      </w:pPr>
      <w:r w:rsidRPr="00CB5CCC">
        <w:rPr>
          <w:color w:val="000000"/>
          <w:sz w:val="22"/>
          <w:szCs w:val="22"/>
        </w:rPr>
        <w:tab/>
        <w:t xml:space="preserve">Bass, Blessed Are the Peacemakers, </w:t>
      </w:r>
      <w:proofErr w:type="spellStart"/>
      <w:r w:rsidRPr="00CB5CCC">
        <w:rPr>
          <w:color w:val="000000"/>
          <w:sz w:val="22"/>
          <w:szCs w:val="22"/>
        </w:rPr>
        <w:t>Chs</w:t>
      </w:r>
      <w:proofErr w:type="spellEnd"/>
      <w:r w:rsidRPr="00CB5CCC">
        <w:rPr>
          <w:color w:val="000000"/>
          <w:sz w:val="22"/>
          <w:szCs w:val="22"/>
        </w:rPr>
        <w:t>. 5, 6, Appendices 1, 2, 3</w:t>
      </w:r>
    </w:p>
    <w:p w14:paraId="21CC8009" w14:textId="4DD08434" w:rsidR="000E58F6" w:rsidRPr="00CB5CCC" w:rsidRDefault="001826D3" w:rsidP="00695173">
      <w:pPr>
        <w:pStyle w:val="NormalWeb"/>
        <w:shd w:val="clear" w:color="auto" w:fill="FFFFFF"/>
        <w:spacing w:before="180" w:beforeAutospacing="0" w:after="180" w:afterAutospacing="0"/>
        <w:rPr>
          <w:color w:val="000000"/>
          <w:sz w:val="22"/>
          <w:szCs w:val="22"/>
        </w:rPr>
      </w:pPr>
      <w:r w:rsidRPr="00CB5CCC">
        <w:rPr>
          <w:color w:val="000000"/>
          <w:sz w:val="22"/>
          <w:szCs w:val="22"/>
        </w:rPr>
        <w:t>Week 6 (</w:t>
      </w:r>
      <w:r w:rsidR="00695173" w:rsidRPr="00CB5CCC">
        <w:rPr>
          <w:color w:val="000000"/>
          <w:sz w:val="22"/>
          <w:szCs w:val="22"/>
        </w:rPr>
        <w:t>9/24</w:t>
      </w:r>
      <w:r w:rsidRPr="00CB5CCC">
        <w:rPr>
          <w:color w:val="000000"/>
          <w:sz w:val="22"/>
          <w:szCs w:val="22"/>
        </w:rPr>
        <w:t xml:space="preserve">, </w:t>
      </w:r>
      <w:r w:rsidR="00695173" w:rsidRPr="00CB5CCC">
        <w:rPr>
          <w:color w:val="000000"/>
          <w:sz w:val="22"/>
          <w:szCs w:val="22"/>
        </w:rPr>
        <w:t>9/26</w:t>
      </w:r>
      <w:r w:rsidRPr="00CB5CCC">
        <w:rPr>
          <w:color w:val="000000"/>
          <w:sz w:val="22"/>
          <w:szCs w:val="22"/>
        </w:rPr>
        <w:t xml:space="preserve">): </w:t>
      </w:r>
      <w:r w:rsidR="00695173" w:rsidRPr="00CB5CCC">
        <w:rPr>
          <w:color w:val="000000"/>
          <w:sz w:val="22"/>
          <w:szCs w:val="22"/>
        </w:rPr>
        <w:t>Protest and Confrontation in the Deep South</w:t>
      </w:r>
      <w:r w:rsidR="000E58F6" w:rsidRPr="00CB5CCC">
        <w:rPr>
          <w:color w:val="000000"/>
          <w:sz w:val="22"/>
          <w:szCs w:val="22"/>
        </w:rPr>
        <w:t xml:space="preserve"> </w:t>
      </w:r>
    </w:p>
    <w:p w14:paraId="6E9D86AF" w14:textId="6873D62F" w:rsidR="00021062" w:rsidRPr="00CB5CCC" w:rsidRDefault="00021062" w:rsidP="00695173">
      <w:pPr>
        <w:pStyle w:val="NormalWeb"/>
        <w:shd w:val="clear" w:color="auto" w:fill="FFFFFF"/>
        <w:spacing w:before="180" w:beforeAutospacing="0" w:after="180" w:afterAutospacing="0"/>
        <w:rPr>
          <w:color w:val="000000"/>
          <w:sz w:val="22"/>
          <w:szCs w:val="22"/>
        </w:rPr>
      </w:pPr>
      <w:r w:rsidRPr="00CB5CCC">
        <w:rPr>
          <w:color w:val="000000"/>
          <w:sz w:val="22"/>
          <w:szCs w:val="22"/>
        </w:rPr>
        <w:tab/>
        <w:t xml:space="preserve">Bass, Blessed Are the Peacemakers, </w:t>
      </w:r>
      <w:proofErr w:type="spellStart"/>
      <w:r w:rsidRPr="00CB5CCC">
        <w:rPr>
          <w:color w:val="000000"/>
          <w:sz w:val="22"/>
          <w:szCs w:val="22"/>
        </w:rPr>
        <w:t>Chs</w:t>
      </w:r>
      <w:proofErr w:type="spellEnd"/>
      <w:r w:rsidRPr="00CB5CCC">
        <w:rPr>
          <w:color w:val="000000"/>
          <w:sz w:val="22"/>
          <w:szCs w:val="22"/>
        </w:rPr>
        <w:t>. 7, 8, 9</w:t>
      </w:r>
    </w:p>
    <w:p w14:paraId="1C406CDC" w14:textId="67616B1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7 (</w:t>
      </w:r>
      <w:r w:rsidR="00695173" w:rsidRPr="00CB5CCC">
        <w:rPr>
          <w:color w:val="000000"/>
          <w:sz w:val="22"/>
          <w:szCs w:val="22"/>
        </w:rPr>
        <w:t>10/1</w:t>
      </w:r>
      <w:r w:rsidRPr="00CB5CCC">
        <w:rPr>
          <w:color w:val="000000"/>
          <w:sz w:val="22"/>
          <w:szCs w:val="22"/>
        </w:rPr>
        <w:t xml:space="preserve">, </w:t>
      </w:r>
      <w:r w:rsidR="00695173" w:rsidRPr="00CB5CCC">
        <w:rPr>
          <w:color w:val="000000"/>
          <w:sz w:val="22"/>
          <w:szCs w:val="22"/>
        </w:rPr>
        <w:t>10/3</w:t>
      </w:r>
      <w:r w:rsidRPr="00CB5CCC">
        <w:rPr>
          <w:color w:val="000000"/>
          <w:sz w:val="22"/>
          <w:szCs w:val="22"/>
        </w:rPr>
        <w:t xml:space="preserve">): </w:t>
      </w:r>
      <w:r w:rsidR="00695173" w:rsidRPr="00CB5CCC">
        <w:rPr>
          <w:color w:val="000000"/>
          <w:sz w:val="22"/>
          <w:szCs w:val="22"/>
        </w:rPr>
        <w:t>Birmingham</w:t>
      </w:r>
    </w:p>
    <w:p w14:paraId="19D35E6C" w14:textId="70041657" w:rsidR="00021062" w:rsidRPr="00CB5CCC" w:rsidRDefault="00021062"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t>Bass, Blessed Are the Peacemakers, Ch. 10, Conclusion, Epilogue, Afterword</w:t>
      </w:r>
    </w:p>
    <w:p w14:paraId="49E61644" w14:textId="70DCC085" w:rsidR="00695173" w:rsidRPr="00CB5CCC" w:rsidRDefault="0069517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t>10/3: Discussion, Bass, Blessed Are the Peacemakers</w:t>
      </w:r>
    </w:p>
    <w:p w14:paraId="52E81234" w14:textId="2D6E2244" w:rsidR="000E58F6" w:rsidRPr="00CB5CCC" w:rsidRDefault="000E58F6"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r>
      <w:r w:rsidR="00695173" w:rsidRPr="00CB5CCC">
        <w:rPr>
          <w:color w:val="000000"/>
          <w:sz w:val="22"/>
          <w:szCs w:val="22"/>
        </w:rPr>
        <w:t>10/6: Essay 1 due</w:t>
      </w:r>
    </w:p>
    <w:p w14:paraId="17CA1EAC" w14:textId="1ECFE5F0"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8 (</w:t>
      </w:r>
      <w:r w:rsidR="00340A88" w:rsidRPr="00CB5CCC">
        <w:rPr>
          <w:color w:val="000000"/>
          <w:sz w:val="22"/>
          <w:szCs w:val="22"/>
        </w:rPr>
        <w:t>10</w:t>
      </w:r>
      <w:r w:rsidRPr="00CB5CCC">
        <w:rPr>
          <w:color w:val="000000"/>
          <w:sz w:val="22"/>
          <w:szCs w:val="22"/>
        </w:rPr>
        <w:t>/</w:t>
      </w:r>
      <w:r w:rsidR="00340A88" w:rsidRPr="00CB5CCC">
        <w:rPr>
          <w:color w:val="000000"/>
          <w:sz w:val="22"/>
          <w:szCs w:val="22"/>
        </w:rPr>
        <w:t>8</w:t>
      </w:r>
      <w:r w:rsidR="002C73A2" w:rsidRPr="00CB5CCC">
        <w:rPr>
          <w:color w:val="000000"/>
          <w:sz w:val="22"/>
          <w:szCs w:val="22"/>
        </w:rPr>
        <w:t xml:space="preserve">, </w:t>
      </w:r>
      <w:r w:rsidR="00340A88" w:rsidRPr="00CB5CCC">
        <w:rPr>
          <w:color w:val="000000"/>
          <w:sz w:val="22"/>
          <w:szCs w:val="22"/>
        </w:rPr>
        <w:t>10</w:t>
      </w:r>
      <w:r w:rsidR="002C73A2" w:rsidRPr="00CB5CCC">
        <w:rPr>
          <w:color w:val="000000"/>
          <w:sz w:val="22"/>
          <w:szCs w:val="22"/>
        </w:rPr>
        <w:t>/</w:t>
      </w:r>
      <w:r w:rsidR="00EB653E" w:rsidRPr="00CB5CCC">
        <w:rPr>
          <w:color w:val="000000"/>
          <w:sz w:val="22"/>
          <w:szCs w:val="22"/>
        </w:rPr>
        <w:t>1</w:t>
      </w:r>
      <w:r w:rsidR="00340A88" w:rsidRPr="00CB5CCC">
        <w:rPr>
          <w:color w:val="000000"/>
          <w:sz w:val="22"/>
          <w:szCs w:val="22"/>
        </w:rPr>
        <w:t>0</w:t>
      </w:r>
      <w:r w:rsidRPr="00CB5CCC">
        <w:rPr>
          <w:color w:val="000000"/>
          <w:sz w:val="22"/>
          <w:szCs w:val="22"/>
        </w:rPr>
        <w:t>)</w:t>
      </w:r>
      <w:r w:rsidR="002C73A2" w:rsidRPr="00CB5CCC">
        <w:rPr>
          <w:color w:val="000000"/>
          <w:sz w:val="22"/>
          <w:szCs w:val="22"/>
        </w:rPr>
        <w:t xml:space="preserve">: </w:t>
      </w:r>
      <w:r w:rsidR="00340A88" w:rsidRPr="00CB5CCC">
        <w:rPr>
          <w:color w:val="000000"/>
          <w:sz w:val="22"/>
          <w:szCs w:val="22"/>
        </w:rPr>
        <w:t>America’s Freedom Summer, Fall Break</w:t>
      </w:r>
    </w:p>
    <w:p w14:paraId="3FB49F67" w14:textId="6D603636" w:rsidR="00340A88" w:rsidRPr="00CB5CCC" w:rsidRDefault="00340A88"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lastRenderedPageBreak/>
        <w:tab/>
        <w:t>10/10 – No Class, Fall Break</w:t>
      </w:r>
    </w:p>
    <w:p w14:paraId="36AAB0A9" w14:textId="34F095A0" w:rsidR="000E58F6"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9 (</w:t>
      </w:r>
      <w:r w:rsidR="00340A88" w:rsidRPr="00CB5CCC">
        <w:rPr>
          <w:color w:val="000000"/>
          <w:sz w:val="22"/>
          <w:szCs w:val="22"/>
        </w:rPr>
        <w:t>10</w:t>
      </w:r>
      <w:r w:rsidRPr="00CB5CCC">
        <w:rPr>
          <w:color w:val="000000"/>
          <w:sz w:val="22"/>
          <w:szCs w:val="22"/>
        </w:rPr>
        <w:t>/1</w:t>
      </w:r>
      <w:r w:rsidR="00340A88" w:rsidRPr="00CB5CCC">
        <w:rPr>
          <w:color w:val="000000"/>
          <w:sz w:val="22"/>
          <w:szCs w:val="22"/>
        </w:rPr>
        <w:t>5</w:t>
      </w:r>
      <w:r w:rsidRPr="00CB5CCC">
        <w:rPr>
          <w:color w:val="000000"/>
          <w:sz w:val="22"/>
          <w:szCs w:val="22"/>
        </w:rPr>
        <w:t xml:space="preserve">, </w:t>
      </w:r>
      <w:r w:rsidR="00340A88" w:rsidRPr="00CB5CCC">
        <w:rPr>
          <w:color w:val="000000"/>
          <w:sz w:val="22"/>
          <w:szCs w:val="22"/>
        </w:rPr>
        <w:t>10/17</w:t>
      </w:r>
      <w:r w:rsidRPr="00CB5CCC">
        <w:rPr>
          <w:color w:val="000000"/>
          <w:sz w:val="22"/>
          <w:szCs w:val="22"/>
        </w:rPr>
        <w:t xml:space="preserve">): </w:t>
      </w:r>
      <w:r w:rsidR="00340A88" w:rsidRPr="00CB5CCC">
        <w:rPr>
          <w:color w:val="000000"/>
          <w:sz w:val="22"/>
          <w:szCs w:val="22"/>
        </w:rPr>
        <w:t>Selma</w:t>
      </w:r>
    </w:p>
    <w:p w14:paraId="31424F31" w14:textId="296E4F2D" w:rsidR="00021062" w:rsidRPr="00CB5CCC" w:rsidRDefault="00021062"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r>
      <w:r w:rsidR="00002B29" w:rsidRPr="00CB5CCC">
        <w:rPr>
          <w:color w:val="000000"/>
          <w:sz w:val="22"/>
          <w:szCs w:val="22"/>
        </w:rPr>
        <w:t xml:space="preserve">10/15: Fannie Lou Hamer, “Is This America”; </w:t>
      </w:r>
      <w:r w:rsidRPr="00CB5CCC">
        <w:rPr>
          <w:color w:val="000000"/>
          <w:sz w:val="22"/>
          <w:szCs w:val="22"/>
        </w:rPr>
        <w:t>Civil Rights Act of 1964</w:t>
      </w:r>
      <w:r w:rsidR="00002B29" w:rsidRPr="00CB5CCC">
        <w:rPr>
          <w:color w:val="000000"/>
          <w:sz w:val="22"/>
          <w:szCs w:val="22"/>
        </w:rPr>
        <w:t>;</w:t>
      </w:r>
      <w:r w:rsidRPr="00CB5CCC">
        <w:rPr>
          <w:color w:val="000000"/>
          <w:sz w:val="22"/>
          <w:szCs w:val="22"/>
        </w:rPr>
        <w:t xml:space="preserve"> Voting Rights Act of 1965 (Canvas)</w:t>
      </w:r>
    </w:p>
    <w:p w14:paraId="05185D8F" w14:textId="34E88F74" w:rsidR="002C73A2"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10 (</w:t>
      </w:r>
      <w:r w:rsidR="00340A88" w:rsidRPr="00CB5CCC">
        <w:rPr>
          <w:color w:val="000000"/>
          <w:sz w:val="22"/>
          <w:szCs w:val="22"/>
        </w:rPr>
        <w:t>10/22</w:t>
      </w:r>
      <w:r w:rsidRPr="00CB5CCC">
        <w:rPr>
          <w:color w:val="000000"/>
          <w:sz w:val="22"/>
          <w:szCs w:val="22"/>
        </w:rPr>
        <w:t xml:space="preserve">, </w:t>
      </w:r>
      <w:r w:rsidR="00340A88" w:rsidRPr="00CB5CCC">
        <w:rPr>
          <w:color w:val="000000"/>
          <w:sz w:val="22"/>
          <w:szCs w:val="22"/>
        </w:rPr>
        <w:t>10/24</w:t>
      </w:r>
      <w:r w:rsidRPr="00CB5CCC">
        <w:rPr>
          <w:color w:val="000000"/>
          <w:sz w:val="22"/>
          <w:szCs w:val="22"/>
        </w:rPr>
        <w:t xml:space="preserve">): </w:t>
      </w:r>
      <w:r w:rsidR="00DA0743" w:rsidRPr="00CB5CCC">
        <w:rPr>
          <w:color w:val="000000"/>
          <w:sz w:val="22"/>
          <w:szCs w:val="22"/>
        </w:rPr>
        <w:t>Exam 2</w:t>
      </w:r>
      <w:r w:rsidR="00340A88" w:rsidRPr="00CB5CCC">
        <w:rPr>
          <w:color w:val="000000"/>
          <w:sz w:val="22"/>
          <w:szCs w:val="22"/>
        </w:rPr>
        <w:t>, Beyond Nonviolence</w:t>
      </w:r>
    </w:p>
    <w:p w14:paraId="5762EC52" w14:textId="6A1091F2" w:rsidR="00002B29" w:rsidRPr="00CB5CCC" w:rsidRDefault="00002B29"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t>10/24: Malcolm X, “Speech to Civil Rights Workers from Mississippi,” 1965 (Canvas)</w:t>
      </w:r>
    </w:p>
    <w:p w14:paraId="4F7714C2" w14:textId="2AE2D3F0" w:rsidR="000E58F6" w:rsidRPr="00CB5CCC" w:rsidRDefault="000E58F6"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r>
      <w:r w:rsidR="00340A88" w:rsidRPr="00CB5CCC">
        <w:rPr>
          <w:color w:val="000000"/>
          <w:sz w:val="22"/>
          <w:szCs w:val="22"/>
        </w:rPr>
        <w:t>10</w:t>
      </w:r>
      <w:r w:rsidRPr="00CB5CCC">
        <w:rPr>
          <w:color w:val="000000"/>
          <w:sz w:val="22"/>
          <w:szCs w:val="22"/>
        </w:rPr>
        <w:t>/</w:t>
      </w:r>
      <w:r w:rsidR="00340A88" w:rsidRPr="00CB5CCC">
        <w:rPr>
          <w:color w:val="000000"/>
          <w:sz w:val="22"/>
          <w:szCs w:val="22"/>
        </w:rPr>
        <w:t>22</w:t>
      </w:r>
      <w:r w:rsidRPr="00CB5CCC">
        <w:rPr>
          <w:color w:val="000000"/>
          <w:sz w:val="22"/>
          <w:szCs w:val="22"/>
        </w:rPr>
        <w:t>: Exam 2</w:t>
      </w:r>
    </w:p>
    <w:p w14:paraId="14840442" w14:textId="0DE4211E"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11 (</w:t>
      </w:r>
      <w:r w:rsidR="00340A88" w:rsidRPr="00CB5CCC">
        <w:rPr>
          <w:color w:val="000000"/>
          <w:sz w:val="22"/>
          <w:szCs w:val="22"/>
        </w:rPr>
        <w:t>10/29</w:t>
      </w:r>
      <w:r w:rsidRPr="00CB5CCC">
        <w:rPr>
          <w:color w:val="000000"/>
          <w:sz w:val="22"/>
          <w:szCs w:val="22"/>
        </w:rPr>
        <w:t xml:space="preserve">, </w:t>
      </w:r>
      <w:r w:rsidR="00340A88" w:rsidRPr="00CB5CCC">
        <w:rPr>
          <w:color w:val="000000"/>
          <w:sz w:val="22"/>
          <w:szCs w:val="22"/>
        </w:rPr>
        <w:t>10/31</w:t>
      </w:r>
      <w:r w:rsidRPr="00CB5CCC">
        <w:rPr>
          <w:color w:val="000000"/>
          <w:sz w:val="22"/>
          <w:szCs w:val="22"/>
        </w:rPr>
        <w:t xml:space="preserve">): </w:t>
      </w:r>
      <w:r w:rsidR="00340A88" w:rsidRPr="00CB5CCC">
        <w:rPr>
          <w:color w:val="000000"/>
          <w:sz w:val="22"/>
          <w:szCs w:val="22"/>
        </w:rPr>
        <w:t>The Changing Politics of Civil Rights in the 1970s</w:t>
      </w:r>
    </w:p>
    <w:p w14:paraId="6DF31445" w14:textId="48A384F8" w:rsidR="00021062" w:rsidRPr="00CB5CCC" w:rsidRDefault="00021062" w:rsidP="00021062">
      <w:pPr>
        <w:pStyle w:val="NormalWeb"/>
        <w:shd w:val="clear" w:color="auto" w:fill="FFFFFF"/>
        <w:spacing w:before="180" w:beforeAutospacing="0" w:after="180" w:afterAutospacing="0"/>
        <w:ind w:left="720"/>
        <w:rPr>
          <w:color w:val="000000"/>
          <w:sz w:val="22"/>
          <w:szCs w:val="22"/>
        </w:rPr>
      </w:pPr>
      <w:r w:rsidRPr="00CB5CCC">
        <w:rPr>
          <w:color w:val="000000"/>
          <w:sz w:val="22"/>
          <w:szCs w:val="22"/>
        </w:rPr>
        <w:t xml:space="preserve">10/31: Alice George, “The 1968 Kerner Commission Got It Right, but Nobody Listened,” </w:t>
      </w:r>
      <w:r w:rsidRPr="00CB5CCC">
        <w:rPr>
          <w:i/>
          <w:color w:val="000000"/>
          <w:sz w:val="22"/>
          <w:szCs w:val="22"/>
        </w:rPr>
        <w:t>Smithsonian</w:t>
      </w:r>
      <w:r w:rsidRPr="00CB5CCC">
        <w:rPr>
          <w:color w:val="000000"/>
          <w:sz w:val="22"/>
          <w:szCs w:val="22"/>
        </w:rPr>
        <w:t xml:space="preserve"> (linked on Canvas)</w:t>
      </w:r>
    </w:p>
    <w:p w14:paraId="33D3BD90" w14:textId="568D5303" w:rsidR="00D25378"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12 (</w:t>
      </w:r>
      <w:r w:rsidR="00340A88" w:rsidRPr="00CB5CCC">
        <w:rPr>
          <w:color w:val="000000"/>
          <w:sz w:val="22"/>
          <w:szCs w:val="22"/>
        </w:rPr>
        <w:t>11/5</w:t>
      </w:r>
      <w:r w:rsidRPr="00CB5CCC">
        <w:rPr>
          <w:color w:val="000000"/>
          <w:sz w:val="22"/>
          <w:szCs w:val="22"/>
        </w:rPr>
        <w:t xml:space="preserve">, </w:t>
      </w:r>
      <w:r w:rsidR="00340A88" w:rsidRPr="00CB5CCC">
        <w:rPr>
          <w:color w:val="000000"/>
          <w:sz w:val="22"/>
          <w:szCs w:val="22"/>
        </w:rPr>
        <w:t>11/7</w:t>
      </w:r>
      <w:r w:rsidRPr="00CB5CCC">
        <w:rPr>
          <w:color w:val="000000"/>
          <w:sz w:val="22"/>
          <w:szCs w:val="22"/>
        </w:rPr>
        <w:t xml:space="preserve">): </w:t>
      </w:r>
      <w:r w:rsidR="00340A88" w:rsidRPr="00CB5CCC">
        <w:rPr>
          <w:color w:val="000000"/>
          <w:sz w:val="22"/>
          <w:szCs w:val="22"/>
        </w:rPr>
        <w:t>Race in the Reagan Era</w:t>
      </w:r>
    </w:p>
    <w:p w14:paraId="4135D32E" w14:textId="5A75A9EF" w:rsidR="00002B29" w:rsidRPr="00CB5CCC" w:rsidRDefault="00002B29" w:rsidP="00002B29">
      <w:pPr>
        <w:pStyle w:val="NormalWeb"/>
        <w:shd w:val="clear" w:color="auto" w:fill="FFFFFF"/>
        <w:spacing w:before="180" w:beforeAutospacing="0" w:after="180" w:afterAutospacing="0"/>
        <w:ind w:left="720"/>
        <w:rPr>
          <w:color w:val="000000"/>
          <w:sz w:val="22"/>
          <w:szCs w:val="22"/>
        </w:rPr>
      </w:pPr>
      <w:r w:rsidRPr="00CB5CCC">
        <w:rPr>
          <w:color w:val="000000"/>
          <w:sz w:val="22"/>
          <w:szCs w:val="22"/>
        </w:rPr>
        <w:t xml:space="preserve">11/5: Reagan, Neshoba County Fair Speech; Jesse Jackson, Speech </w:t>
      </w:r>
      <w:proofErr w:type="spellStart"/>
      <w:r w:rsidRPr="00CB5CCC">
        <w:rPr>
          <w:color w:val="000000"/>
          <w:sz w:val="22"/>
          <w:szCs w:val="22"/>
        </w:rPr>
        <w:t>a</w:t>
      </w:r>
      <w:proofErr w:type="spellEnd"/>
      <w:r w:rsidRPr="00CB5CCC">
        <w:rPr>
          <w:color w:val="000000"/>
          <w:sz w:val="22"/>
          <w:szCs w:val="22"/>
        </w:rPr>
        <w:t xml:space="preserve"> the 1988 Democratic National Convention (Canvas)</w:t>
      </w:r>
    </w:p>
    <w:p w14:paraId="4CA92563" w14:textId="31D07521" w:rsidR="00340A88" w:rsidRPr="00CB5CCC" w:rsidRDefault="00340A88"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ab/>
        <w:t>11/10: Essay 2 due</w:t>
      </w:r>
    </w:p>
    <w:p w14:paraId="5BFC0B71" w14:textId="64C0BB47"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13 (</w:t>
      </w:r>
      <w:r w:rsidR="00340A88" w:rsidRPr="00CB5CCC">
        <w:rPr>
          <w:color w:val="000000"/>
          <w:sz w:val="22"/>
          <w:szCs w:val="22"/>
        </w:rPr>
        <w:t>11/12</w:t>
      </w:r>
      <w:r w:rsidRPr="00CB5CCC">
        <w:rPr>
          <w:color w:val="000000"/>
          <w:sz w:val="22"/>
          <w:szCs w:val="22"/>
        </w:rPr>
        <w:t xml:space="preserve">, </w:t>
      </w:r>
      <w:r w:rsidR="00340A88" w:rsidRPr="00CB5CCC">
        <w:rPr>
          <w:color w:val="000000"/>
          <w:sz w:val="22"/>
          <w:szCs w:val="22"/>
        </w:rPr>
        <w:t>11/14</w:t>
      </w:r>
      <w:r w:rsidRPr="00CB5CCC">
        <w:rPr>
          <w:color w:val="000000"/>
          <w:sz w:val="22"/>
          <w:szCs w:val="22"/>
        </w:rPr>
        <w:t>): </w:t>
      </w:r>
      <w:r w:rsidR="00340A88" w:rsidRPr="00CB5CCC">
        <w:rPr>
          <w:color w:val="000000"/>
          <w:sz w:val="22"/>
          <w:szCs w:val="22"/>
        </w:rPr>
        <w:t>Problems and Possibilities in the New Millennium</w:t>
      </w:r>
      <w:r w:rsidRPr="00CB5CCC">
        <w:rPr>
          <w:color w:val="000000"/>
          <w:sz w:val="22"/>
          <w:szCs w:val="22"/>
        </w:rPr>
        <w:t> </w:t>
      </w:r>
    </w:p>
    <w:p w14:paraId="6F4FC2B8" w14:textId="30CA73DE" w:rsidR="001826D3" w:rsidRPr="00CB5CCC" w:rsidRDefault="001826D3" w:rsidP="001826D3">
      <w:pPr>
        <w:pStyle w:val="NormalWeb"/>
        <w:shd w:val="clear" w:color="auto" w:fill="FFFFFF"/>
        <w:spacing w:before="180" w:beforeAutospacing="0" w:after="180" w:afterAutospacing="0"/>
        <w:rPr>
          <w:color w:val="000000"/>
          <w:sz w:val="22"/>
          <w:szCs w:val="22"/>
        </w:rPr>
      </w:pPr>
      <w:r w:rsidRPr="00CB5CCC">
        <w:rPr>
          <w:color w:val="000000"/>
          <w:sz w:val="22"/>
          <w:szCs w:val="22"/>
        </w:rPr>
        <w:t>Week 14 (</w:t>
      </w:r>
      <w:r w:rsidR="00340A88" w:rsidRPr="00CB5CCC">
        <w:rPr>
          <w:color w:val="000000"/>
          <w:sz w:val="22"/>
          <w:szCs w:val="22"/>
        </w:rPr>
        <w:t>11/19</w:t>
      </w:r>
      <w:r w:rsidRPr="00CB5CCC">
        <w:rPr>
          <w:color w:val="000000"/>
          <w:sz w:val="22"/>
          <w:szCs w:val="22"/>
        </w:rPr>
        <w:t xml:space="preserve">, </w:t>
      </w:r>
      <w:r w:rsidR="00340A88" w:rsidRPr="00CB5CCC">
        <w:rPr>
          <w:color w:val="000000"/>
          <w:sz w:val="22"/>
          <w:szCs w:val="22"/>
        </w:rPr>
        <w:t>11/21</w:t>
      </w:r>
      <w:r w:rsidRPr="00CB5CCC">
        <w:rPr>
          <w:color w:val="000000"/>
          <w:sz w:val="22"/>
          <w:szCs w:val="22"/>
        </w:rPr>
        <w:t>):</w:t>
      </w:r>
      <w:r w:rsidR="00AE6CD7" w:rsidRPr="00CB5CCC">
        <w:rPr>
          <w:color w:val="000000"/>
          <w:sz w:val="22"/>
          <w:szCs w:val="22"/>
        </w:rPr>
        <w:t xml:space="preserve"> </w:t>
      </w:r>
      <w:r w:rsidR="00340A88" w:rsidRPr="00CB5CCC">
        <w:rPr>
          <w:color w:val="000000"/>
          <w:sz w:val="22"/>
          <w:szCs w:val="22"/>
        </w:rPr>
        <w:t>Civil Rights Now</w:t>
      </w:r>
    </w:p>
    <w:p w14:paraId="654F55FC" w14:textId="0EEC661C" w:rsidR="007D38A9" w:rsidRPr="00CB5CCC" w:rsidRDefault="001826D3" w:rsidP="00340A88">
      <w:pPr>
        <w:pStyle w:val="NormalWeb"/>
        <w:shd w:val="clear" w:color="auto" w:fill="FFFFFF"/>
        <w:spacing w:before="180" w:beforeAutospacing="0" w:after="180" w:afterAutospacing="0"/>
        <w:rPr>
          <w:color w:val="000000"/>
          <w:sz w:val="22"/>
          <w:szCs w:val="22"/>
        </w:rPr>
      </w:pPr>
      <w:r w:rsidRPr="00CB5CCC">
        <w:rPr>
          <w:color w:val="000000"/>
          <w:sz w:val="22"/>
          <w:szCs w:val="22"/>
        </w:rPr>
        <w:t>Week 15 (4/2</w:t>
      </w:r>
      <w:r w:rsidR="00DA0743" w:rsidRPr="00CB5CCC">
        <w:rPr>
          <w:color w:val="000000"/>
          <w:sz w:val="22"/>
          <w:szCs w:val="22"/>
        </w:rPr>
        <w:t>7</w:t>
      </w:r>
      <w:r w:rsidRPr="00CB5CCC">
        <w:rPr>
          <w:color w:val="000000"/>
          <w:sz w:val="22"/>
          <w:szCs w:val="22"/>
        </w:rPr>
        <w:t>, 4/2</w:t>
      </w:r>
      <w:r w:rsidR="00DA0743" w:rsidRPr="00CB5CCC">
        <w:rPr>
          <w:color w:val="000000"/>
          <w:sz w:val="22"/>
          <w:szCs w:val="22"/>
        </w:rPr>
        <w:t>9</w:t>
      </w:r>
      <w:r w:rsidRPr="00CB5CCC">
        <w:rPr>
          <w:color w:val="000000"/>
          <w:sz w:val="22"/>
          <w:szCs w:val="22"/>
        </w:rPr>
        <w:t xml:space="preserve">): </w:t>
      </w:r>
      <w:r w:rsidR="00340A88" w:rsidRPr="00CB5CCC">
        <w:rPr>
          <w:color w:val="000000"/>
          <w:sz w:val="22"/>
          <w:szCs w:val="22"/>
        </w:rPr>
        <w:t>Exam 3</w:t>
      </w:r>
    </w:p>
    <w:p w14:paraId="4BFA2FEC" w14:textId="3AA4BC48" w:rsidR="00340A88" w:rsidRPr="00CB5CCC" w:rsidRDefault="00340A88" w:rsidP="00340A88">
      <w:pPr>
        <w:pStyle w:val="NormalWeb"/>
        <w:shd w:val="clear" w:color="auto" w:fill="FFFFFF"/>
        <w:spacing w:before="180" w:beforeAutospacing="0" w:after="180" w:afterAutospacing="0"/>
        <w:rPr>
          <w:color w:val="000000"/>
          <w:sz w:val="22"/>
          <w:szCs w:val="22"/>
        </w:rPr>
      </w:pPr>
      <w:r w:rsidRPr="00CB5CCC">
        <w:rPr>
          <w:color w:val="000000"/>
          <w:sz w:val="22"/>
          <w:szCs w:val="22"/>
        </w:rPr>
        <w:tab/>
        <w:t>4/29: Exam 3</w:t>
      </w:r>
    </w:p>
    <w:sectPr w:rsidR="00340A88" w:rsidRPr="00CB5CCC" w:rsidSect="002F6B2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A6A38B" w14:textId="77777777" w:rsidR="000E3117" w:rsidRDefault="000E3117" w:rsidP="002F6B23">
      <w:r>
        <w:separator/>
      </w:r>
    </w:p>
  </w:endnote>
  <w:endnote w:type="continuationSeparator" w:id="0">
    <w:p w14:paraId="6D02B030" w14:textId="77777777" w:rsidR="000E3117" w:rsidRDefault="000E3117" w:rsidP="002F6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457BC0" w14:textId="77777777" w:rsidR="000E3117" w:rsidRDefault="000E3117" w:rsidP="002F6B23">
      <w:r>
        <w:separator/>
      </w:r>
    </w:p>
  </w:footnote>
  <w:footnote w:type="continuationSeparator" w:id="0">
    <w:p w14:paraId="169CE18C" w14:textId="77777777" w:rsidR="000E3117" w:rsidRDefault="000E3117" w:rsidP="002F6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8C6147"/>
    <w:multiLevelType w:val="multilevel"/>
    <w:tmpl w:val="4FC6BBD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403E3D50"/>
    <w:multiLevelType w:val="multilevel"/>
    <w:tmpl w:val="C4D0D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5E554F"/>
    <w:multiLevelType w:val="hybridMultilevel"/>
    <w:tmpl w:val="0DC6D6E4"/>
    <w:lvl w:ilvl="0" w:tplc="76B205D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AD1B78"/>
    <w:multiLevelType w:val="multilevel"/>
    <w:tmpl w:val="EE5AA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4453A8C"/>
    <w:multiLevelType w:val="hybridMultilevel"/>
    <w:tmpl w:val="968CEAD0"/>
    <w:lvl w:ilvl="0" w:tplc="05D41A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2572064">
    <w:abstractNumId w:val="4"/>
  </w:num>
  <w:num w:numId="2" w16cid:durableId="2087679065">
    <w:abstractNumId w:val="2"/>
  </w:num>
  <w:num w:numId="3" w16cid:durableId="2121216906">
    <w:abstractNumId w:val="0"/>
  </w:num>
  <w:num w:numId="4" w16cid:durableId="604389060">
    <w:abstractNumId w:val="3"/>
  </w:num>
  <w:num w:numId="5" w16cid:durableId="1796875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6"/>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B23"/>
    <w:rsid w:val="00002B29"/>
    <w:rsid w:val="00021062"/>
    <w:rsid w:val="00027E6E"/>
    <w:rsid w:val="000571A6"/>
    <w:rsid w:val="00067AB1"/>
    <w:rsid w:val="000743BA"/>
    <w:rsid w:val="00077F08"/>
    <w:rsid w:val="00083D02"/>
    <w:rsid w:val="000A17FF"/>
    <w:rsid w:val="000B2684"/>
    <w:rsid w:val="000B77D0"/>
    <w:rsid w:val="000C2016"/>
    <w:rsid w:val="000C3334"/>
    <w:rsid w:val="000C4BE6"/>
    <w:rsid w:val="000C583D"/>
    <w:rsid w:val="000D0BCF"/>
    <w:rsid w:val="000E3117"/>
    <w:rsid w:val="000E5037"/>
    <w:rsid w:val="000E58F6"/>
    <w:rsid w:val="00125925"/>
    <w:rsid w:val="00136C88"/>
    <w:rsid w:val="00146295"/>
    <w:rsid w:val="00150C2B"/>
    <w:rsid w:val="00153FFE"/>
    <w:rsid w:val="00154286"/>
    <w:rsid w:val="001625C6"/>
    <w:rsid w:val="00181F36"/>
    <w:rsid w:val="001826D3"/>
    <w:rsid w:val="001A1083"/>
    <w:rsid w:val="001B18D6"/>
    <w:rsid w:val="001B37D1"/>
    <w:rsid w:val="001B3D2F"/>
    <w:rsid w:val="001C39BA"/>
    <w:rsid w:val="001C49E5"/>
    <w:rsid w:val="001C54BC"/>
    <w:rsid w:val="001D34E7"/>
    <w:rsid w:val="001D78B8"/>
    <w:rsid w:val="001E47B0"/>
    <w:rsid w:val="001F19D6"/>
    <w:rsid w:val="001F2C49"/>
    <w:rsid w:val="001F3323"/>
    <w:rsid w:val="0021150C"/>
    <w:rsid w:val="0021156B"/>
    <w:rsid w:val="002162C9"/>
    <w:rsid w:val="00217555"/>
    <w:rsid w:val="00222AEA"/>
    <w:rsid w:val="002273BC"/>
    <w:rsid w:val="00236DC0"/>
    <w:rsid w:val="00247783"/>
    <w:rsid w:val="00256C56"/>
    <w:rsid w:val="002616C0"/>
    <w:rsid w:val="0027269E"/>
    <w:rsid w:val="00277377"/>
    <w:rsid w:val="002870E9"/>
    <w:rsid w:val="00297DA6"/>
    <w:rsid w:val="002C73A2"/>
    <w:rsid w:val="002D55F5"/>
    <w:rsid w:val="002E0501"/>
    <w:rsid w:val="002F19DD"/>
    <w:rsid w:val="002F6B23"/>
    <w:rsid w:val="00324C27"/>
    <w:rsid w:val="00325AD1"/>
    <w:rsid w:val="0033414B"/>
    <w:rsid w:val="00336126"/>
    <w:rsid w:val="0033634E"/>
    <w:rsid w:val="003377E9"/>
    <w:rsid w:val="00340A88"/>
    <w:rsid w:val="00350665"/>
    <w:rsid w:val="0035480D"/>
    <w:rsid w:val="00380EF5"/>
    <w:rsid w:val="003851C4"/>
    <w:rsid w:val="00390C6B"/>
    <w:rsid w:val="00397AB4"/>
    <w:rsid w:val="003D330F"/>
    <w:rsid w:val="00415870"/>
    <w:rsid w:val="004240ED"/>
    <w:rsid w:val="00426FAA"/>
    <w:rsid w:val="0043105E"/>
    <w:rsid w:val="00441CF3"/>
    <w:rsid w:val="004738C6"/>
    <w:rsid w:val="004B0CE1"/>
    <w:rsid w:val="004E0110"/>
    <w:rsid w:val="004F0307"/>
    <w:rsid w:val="004F1045"/>
    <w:rsid w:val="00503363"/>
    <w:rsid w:val="00515B6E"/>
    <w:rsid w:val="00534D44"/>
    <w:rsid w:val="005509B9"/>
    <w:rsid w:val="0055110E"/>
    <w:rsid w:val="005542DC"/>
    <w:rsid w:val="0055793F"/>
    <w:rsid w:val="00563B79"/>
    <w:rsid w:val="00573212"/>
    <w:rsid w:val="00586E5A"/>
    <w:rsid w:val="0059458E"/>
    <w:rsid w:val="005A0856"/>
    <w:rsid w:val="005A2130"/>
    <w:rsid w:val="005A4F4F"/>
    <w:rsid w:val="005A7DF9"/>
    <w:rsid w:val="005C16AC"/>
    <w:rsid w:val="005C18CD"/>
    <w:rsid w:val="005C28D6"/>
    <w:rsid w:val="005E4A59"/>
    <w:rsid w:val="005E57D5"/>
    <w:rsid w:val="005F0BCF"/>
    <w:rsid w:val="005F2F69"/>
    <w:rsid w:val="00600CE4"/>
    <w:rsid w:val="00650168"/>
    <w:rsid w:val="00654E17"/>
    <w:rsid w:val="00666784"/>
    <w:rsid w:val="006848C7"/>
    <w:rsid w:val="00695173"/>
    <w:rsid w:val="00695368"/>
    <w:rsid w:val="006C2D95"/>
    <w:rsid w:val="006D1F13"/>
    <w:rsid w:val="006D6D72"/>
    <w:rsid w:val="006F40E8"/>
    <w:rsid w:val="007606A8"/>
    <w:rsid w:val="007625C1"/>
    <w:rsid w:val="007D38A9"/>
    <w:rsid w:val="007D61D4"/>
    <w:rsid w:val="007E3B28"/>
    <w:rsid w:val="007E4C00"/>
    <w:rsid w:val="007E5625"/>
    <w:rsid w:val="007E58CC"/>
    <w:rsid w:val="007E69A2"/>
    <w:rsid w:val="007E6D30"/>
    <w:rsid w:val="007F26E1"/>
    <w:rsid w:val="007F2742"/>
    <w:rsid w:val="007F4F8D"/>
    <w:rsid w:val="008030D5"/>
    <w:rsid w:val="00805081"/>
    <w:rsid w:val="008210CB"/>
    <w:rsid w:val="008479AE"/>
    <w:rsid w:val="0085368D"/>
    <w:rsid w:val="00857273"/>
    <w:rsid w:val="0087365E"/>
    <w:rsid w:val="00877171"/>
    <w:rsid w:val="0089187E"/>
    <w:rsid w:val="008A3DF7"/>
    <w:rsid w:val="008B5AE9"/>
    <w:rsid w:val="008D340E"/>
    <w:rsid w:val="008D4C4A"/>
    <w:rsid w:val="008F7CED"/>
    <w:rsid w:val="009051FC"/>
    <w:rsid w:val="009552CA"/>
    <w:rsid w:val="00967108"/>
    <w:rsid w:val="0097291F"/>
    <w:rsid w:val="0098138B"/>
    <w:rsid w:val="00991600"/>
    <w:rsid w:val="009922A5"/>
    <w:rsid w:val="00992854"/>
    <w:rsid w:val="009A4537"/>
    <w:rsid w:val="009A45B2"/>
    <w:rsid w:val="009A74B1"/>
    <w:rsid w:val="00A145B2"/>
    <w:rsid w:val="00A33B5F"/>
    <w:rsid w:val="00A36CC0"/>
    <w:rsid w:val="00A37901"/>
    <w:rsid w:val="00A41E72"/>
    <w:rsid w:val="00A526AE"/>
    <w:rsid w:val="00A57B51"/>
    <w:rsid w:val="00A6457D"/>
    <w:rsid w:val="00A653A6"/>
    <w:rsid w:val="00A70F4D"/>
    <w:rsid w:val="00A75188"/>
    <w:rsid w:val="00A812F6"/>
    <w:rsid w:val="00AB082F"/>
    <w:rsid w:val="00AD47A3"/>
    <w:rsid w:val="00AD642C"/>
    <w:rsid w:val="00AE13A8"/>
    <w:rsid w:val="00AE1BAF"/>
    <w:rsid w:val="00AE3CD9"/>
    <w:rsid w:val="00AE6CD7"/>
    <w:rsid w:val="00AF408B"/>
    <w:rsid w:val="00B00D64"/>
    <w:rsid w:val="00B10850"/>
    <w:rsid w:val="00B110D4"/>
    <w:rsid w:val="00B33489"/>
    <w:rsid w:val="00B43092"/>
    <w:rsid w:val="00B467D7"/>
    <w:rsid w:val="00B70732"/>
    <w:rsid w:val="00B728D8"/>
    <w:rsid w:val="00B77617"/>
    <w:rsid w:val="00B81114"/>
    <w:rsid w:val="00B96809"/>
    <w:rsid w:val="00BA2F18"/>
    <w:rsid w:val="00BC35B4"/>
    <w:rsid w:val="00BD04C6"/>
    <w:rsid w:val="00BD77AF"/>
    <w:rsid w:val="00C302EA"/>
    <w:rsid w:val="00C32F0D"/>
    <w:rsid w:val="00C412BB"/>
    <w:rsid w:val="00C42F25"/>
    <w:rsid w:val="00C47BB8"/>
    <w:rsid w:val="00C64B29"/>
    <w:rsid w:val="00C863EF"/>
    <w:rsid w:val="00C87C9F"/>
    <w:rsid w:val="00CA5882"/>
    <w:rsid w:val="00CB5CCC"/>
    <w:rsid w:val="00CB7E62"/>
    <w:rsid w:val="00CD3BF8"/>
    <w:rsid w:val="00CD41C5"/>
    <w:rsid w:val="00CD79AC"/>
    <w:rsid w:val="00CE7BB0"/>
    <w:rsid w:val="00CF37B0"/>
    <w:rsid w:val="00D013A6"/>
    <w:rsid w:val="00D043AA"/>
    <w:rsid w:val="00D241E0"/>
    <w:rsid w:val="00D25378"/>
    <w:rsid w:val="00D361B4"/>
    <w:rsid w:val="00D775BD"/>
    <w:rsid w:val="00D96977"/>
    <w:rsid w:val="00DA0743"/>
    <w:rsid w:val="00DD0DA1"/>
    <w:rsid w:val="00DD4707"/>
    <w:rsid w:val="00DE0697"/>
    <w:rsid w:val="00DE5251"/>
    <w:rsid w:val="00DF1746"/>
    <w:rsid w:val="00E01255"/>
    <w:rsid w:val="00E25683"/>
    <w:rsid w:val="00E4279E"/>
    <w:rsid w:val="00E45FFB"/>
    <w:rsid w:val="00E638D0"/>
    <w:rsid w:val="00E702DF"/>
    <w:rsid w:val="00E731CD"/>
    <w:rsid w:val="00E73D00"/>
    <w:rsid w:val="00E873C0"/>
    <w:rsid w:val="00E96FCD"/>
    <w:rsid w:val="00EA76CF"/>
    <w:rsid w:val="00EB286A"/>
    <w:rsid w:val="00EB653E"/>
    <w:rsid w:val="00EC6703"/>
    <w:rsid w:val="00ED1610"/>
    <w:rsid w:val="00ED2A23"/>
    <w:rsid w:val="00EF2ED7"/>
    <w:rsid w:val="00F31CD6"/>
    <w:rsid w:val="00F34644"/>
    <w:rsid w:val="00F35EEB"/>
    <w:rsid w:val="00F63748"/>
    <w:rsid w:val="00F65292"/>
    <w:rsid w:val="00F66BE7"/>
    <w:rsid w:val="00F6757C"/>
    <w:rsid w:val="00F853DA"/>
    <w:rsid w:val="00F94AE2"/>
    <w:rsid w:val="00FB4DB7"/>
    <w:rsid w:val="00FB7E98"/>
    <w:rsid w:val="00FD4799"/>
    <w:rsid w:val="00FD61A0"/>
    <w:rsid w:val="00FE534E"/>
    <w:rsid w:val="00FE7301"/>
    <w:rsid w:val="00FE7311"/>
    <w:rsid w:val="00FF155B"/>
    <w:rsid w:val="00FF7E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652A0"/>
  <w15:docId w15:val="{42835678-460D-4F93-967B-6765E98AF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B2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F6B23"/>
    <w:rPr>
      <w:color w:val="0000FF"/>
      <w:u w:val="single"/>
    </w:rPr>
  </w:style>
  <w:style w:type="paragraph" w:styleId="NoSpacing">
    <w:name w:val="No Spacing"/>
    <w:uiPriority w:val="1"/>
    <w:qFormat/>
    <w:rsid w:val="002F6B23"/>
    <w:pPr>
      <w:spacing w:after="0" w:line="240" w:lineRule="auto"/>
    </w:pPr>
    <w:rPr>
      <w:rFonts w:ascii="Calibri" w:eastAsia="Times New Roman" w:hAnsi="Calibri" w:cs="Times New Roman"/>
    </w:rPr>
  </w:style>
  <w:style w:type="paragraph" w:styleId="Header">
    <w:name w:val="header"/>
    <w:basedOn w:val="Normal"/>
    <w:link w:val="HeaderChar"/>
    <w:uiPriority w:val="99"/>
    <w:unhideWhenUsed/>
    <w:rsid w:val="002F6B23"/>
    <w:pPr>
      <w:tabs>
        <w:tab w:val="center" w:pos="4680"/>
        <w:tab w:val="right" w:pos="9360"/>
      </w:tabs>
    </w:pPr>
  </w:style>
  <w:style w:type="character" w:customStyle="1" w:styleId="HeaderChar">
    <w:name w:val="Header Char"/>
    <w:basedOn w:val="DefaultParagraphFont"/>
    <w:link w:val="Header"/>
    <w:uiPriority w:val="99"/>
    <w:rsid w:val="002F6B2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F6B23"/>
    <w:pPr>
      <w:tabs>
        <w:tab w:val="center" w:pos="4680"/>
        <w:tab w:val="right" w:pos="9360"/>
      </w:tabs>
    </w:pPr>
  </w:style>
  <w:style w:type="character" w:customStyle="1" w:styleId="FooterChar">
    <w:name w:val="Footer Char"/>
    <w:basedOn w:val="DefaultParagraphFont"/>
    <w:link w:val="Footer"/>
    <w:uiPriority w:val="99"/>
    <w:rsid w:val="002F6B23"/>
    <w:rPr>
      <w:rFonts w:ascii="Times New Roman" w:eastAsia="Times New Roman" w:hAnsi="Times New Roman" w:cs="Times New Roman"/>
      <w:sz w:val="24"/>
      <w:szCs w:val="24"/>
    </w:rPr>
  </w:style>
  <w:style w:type="paragraph" w:customStyle="1" w:styleId="Default">
    <w:name w:val="Default"/>
    <w:rsid w:val="00AF408B"/>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D775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75BD"/>
    <w:pPr>
      <w:spacing w:after="200" w:line="276"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9729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291F"/>
    <w:rPr>
      <w:rFonts w:ascii="Segoe UI" w:eastAsia="Times New Roman" w:hAnsi="Segoe UI" w:cs="Segoe UI"/>
      <w:sz w:val="18"/>
      <w:szCs w:val="18"/>
    </w:rPr>
  </w:style>
  <w:style w:type="character" w:styleId="Strong">
    <w:name w:val="Strong"/>
    <w:basedOn w:val="DefaultParagraphFont"/>
    <w:uiPriority w:val="22"/>
    <w:qFormat/>
    <w:rsid w:val="00573212"/>
    <w:rPr>
      <w:b/>
      <w:bCs/>
    </w:rPr>
  </w:style>
  <w:style w:type="character" w:styleId="CommentReference">
    <w:name w:val="annotation reference"/>
    <w:basedOn w:val="DefaultParagraphFont"/>
    <w:uiPriority w:val="99"/>
    <w:semiHidden/>
    <w:unhideWhenUsed/>
    <w:rsid w:val="0085368D"/>
    <w:rPr>
      <w:sz w:val="16"/>
      <w:szCs w:val="16"/>
    </w:rPr>
  </w:style>
  <w:style w:type="paragraph" w:styleId="CommentText">
    <w:name w:val="annotation text"/>
    <w:basedOn w:val="Normal"/>
    <w:link w:val="CommentTextChar"/>
    <w:uiPriority w:val="99"/>
    <w:semiHidden/>
    <w:unhideWhenUsed/>
    <w:rsid w:val="0085368D"/>
    <w:rPr>
      <w:sz w:val="20"/>
      <w:szCs w:val="20"/>
    </w:rPr>
  </w:style>
  <w:style w:type="character" w:customStyle="1" w:styleId="CommentTextChar">
    <w:name w:val="Comment Text Char"/>
    <w:basedOn w:val="DefaultParagraphFont"/>
    <w:link w:val="CommentText"/>
    <w:uiPriority w:val="99"/>
    <w:semiHidden/>
    <w:rsid w:val="008536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5368D"/>
    <w:rPr>
      <w:b/>
      <w:bCs/>
    </w:rPr>
  </w:style>
  <w:style w:type="character" w:customStyle="1" w:styleId="CommentSubjectChar">
    <w:name w:val="Comment Subject Char"/>
    <w:basedOn w:val="CommentTextChar"/>
    <w:link w:val="CommentSubject"/>
    <w:uiPriority w:val="99"/>
    <w:semiHidden/>
    <w:rsid w:val="0085368D"/>
    <w:rPr>
      <w:rFonts w:ascii="Times New Roman" w:eastAsia="Times New Roman" w:hAnsi="Times New Roman" w:cs="Times New Roman"/>
      <w:b/>
      <w:bCs/>
      <w:sz w:val="20"/>
      <w:szCs w:val="20"/>
    </w:rPr>
  </w:style>
  <w:style w:type="paragraph" w:styleId="NormalWeb">
    <w:name w:val="Normal (Web)"/>
    <w:basedOn w:val="Normal"/>
    <w:uiPriority w:val="99"/>
    <w:unhideWhenUsed/>
    <w:rsid w:val="001826D3"/>
    <w:pPr>
      <w:spacing w:before="100" w:beforeAutospacing="1" w:after="100" w:afterAutospacing="1"/>
    </w:pPr>
  </w:style>
  <w:style w:type="character" w:styleId="Emphasis">
    <w:name w:val="Emphasis"/>
    <w:basedOn w:val="DefaultParagraphFont"/>
    <w:uiPriority w:val="20"/>
    <w:qFormat/>
    <w:rsid w:val="001826D3"/>
    <w:rPr>
      <w:i/>
      <w:iCs/>
    </w:rPr>
  </w:style>
  <w:style w:type="character" w:customStyle="1" w:styleId="screenreader-only">
    <w:name w:val="screenreader-only"/>
    <w:basedOn w:val="DefaultParagraphFont"/>
    <w:rsid w:val="001826D3"/>
  </w:style>
  <w:style w:type="character" w:styleId="UnresolvedMention">
    <w:name w:val="Unresolved Mention"/>
    <w:basedOn w:val="DefaultParagraphFont"/>
    <w:uiPriority w:val="99"/>
    <w:semiHidden/>
    <w:unhideWhenUsed/>
    <w:rsid w:val="00DE5251"/>
    <w:rPr>
      <w:color w:val="605E5C"/>
      <w:shd w:val="clear" w:color="auto" w:fill="E1DFDD"/>
    </w:rPr>
  </w:style>
  <w:style w:type="character" w:styleId="FollowedHyperlink">
    <w:name w:val="FollowedHyperlink"/>
    <w:basedOn w:val="DefaultParagraphFont"/>
    <w:uiPriority w:val="99"/>
    <w:semiHidden/>
    <w:unhideWhenUsed/>
    <w:rsid w:val="00EB653E"/>
    <w:rPr>
      <w:color w:val="800080" w:themeColor="followedHyperlink"/>
      <w:u w:val="single"/>
    </w:rPr>
  </w:style>
  <w:style w:type="paragraph" w:customStyle="1" w:styleId="paragraph">
    <w:name w:val="paragraph"/>
    <w:basedOn w:val="Normal"/>
    <w:rsid w:val="00695173"/>
    <w:rPr>
      <w:rFonts w:eastAsiaTheme="minorHAnsi"/>
    </w:rPr>
  </w:style>
  <w:style w:type="character" w:customStyle="1" w:styleId="normaltextrun">
    <w:name w:val="normaltextrun"/>
    <w:basedOn w:val="DefaultParagraphFont"/>
    <w:rsid w:val="00695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487567">
      <w:bodyDiv w:val="1"/>
      <w:marLeft w:val="0"/>
      <w:marRight w:val="0"/>
      <w:marTop w:val="0"/>
      <w:marBottom w:val="0"/>
      <w:divBdr>
        <w:top w:val="none" w:sz="0" w:space="0" w:color="auto"/>
        <w:left w:val="none" w:sz="0" w:space="0" w:color="auto"/>
        <w:bottom w:val="none" w:sz="0" w:space="0" w:color="auto"/>
        <w:right w:val="none" w:sz="0" w:space="0" w:color="auto"/>
      </w:divBdr>
    </w:div>
    <w:div w:id="723412635">
      <w:bodyDiv w:val="1"/>
      <w:marLeft w:val="0"/>
      <w:marRight w:val="0"/>
      <w:marTop w:val="0"/>
      <w:marBottom w:val="0"/>
      <w:divBdr>
        <w:top w:val="none" w:sz="0" w:space="0" w:color="auto"/>
        <w:left w:val="none" w:sz="0" w:space="0" w:color="auto"/>
        <w:bottom w:val="none" w:sz="0" w:space="0" w:color="auto"/>
        <w:right w:val="none" w:sz="0" w:space="0" w:color="auto"/>
      </w:divBdr>
    </w:div>
    <w:div w:id="1103841910">
      <w:bodyDiv w:val="1"/>
      <w:marLeft w:val="0"/>
      <w:marRight w:val="0"/>
      <w:marTop w:val="0"/>
      <w:marBottom w:val="0"/>
      <w:divBdr>
        <w:top w:val="none" w:sz="0" w:space="0" w:color="auto"/>
        <w:left w:val="none" w:sz="0" w:space="0" w:color="auto"/>
        <w:bottom w:val="none" w:sz="0" w:space="0" w:color="auto"/>
        <w:right w:val="none" w:sz="0" w:space="0" w:color="auto"/>
      </w:divBdr>
    </w:div>
    <w:div w:id="1407730163">
      <w:bodyDiv w:val="1"/>
      <w:marLeft w:val="0"/>
      <w:marRight w:val="0"/>
      <w:marTop w:val="0"/>
      <w:marBottom w:val="0"/>
      <w:divBdr>
        <w:top w:val="none" w:sz="0" w:space="0" w:color="auto"/>
        <w:left w:val="none" w:sz="0" w:space="0" w:color="auto"/>
        <w:bottom w:val="none" w:sz="0" w:space="0" w:color="auto"/>
        <w:right w:val="none" w:sz="0" w:space="0" w:color="auto"/>
      </w:divBdr>
    </w:div>
    <w:div w:id="1477647687">
      <w:bodyDiv w:val="1"/>
      <w:marLeft w:val="0"/>
      <w:marRight w:val="0"/>
      <w:marTop w:val="0"/>
      <w:marBottom w:val="0"/>
      <w:divBdr>
        <w:top w:val="none" w:sz="0" w:space="0" w:color="auto"/>
        <w:left w:val="none" w:sz="0" w:space="0" w:color="auto"/>
        <w:bottom w:val="none" w:sz="0" w:space="0" w:color="auto"/>
        <w:right w:val="none" w:sz="0" w:space="0" w:color="auto"/>
      </w:divBdr>
    </w:div>
    <w:div w:id="1582719128">
      <w:bodyDiv w:val="1"/>
      <w:marLeft w:val="0"/>
      <w:marRight w:val="0"/>
      <w:marTop w:val="0"/>
      <w:marBottom w:val="0"/>
      <w:divBdr>
        <w:top w:val="none" w:sz="0" w:space="0" w:color="auto"/>
        <w:left w:val="none" w:sz="0" w:space="0" w:color="auto"/>
        <w:bottom w:val="none" w:sz="0" w:space="0" w:color="auto"/>
        <w:right w:val="none" w:sz="0" w:space="0" w:color="auto"/>
      </w:divBdr>
    </w:div>
    <w:div w:id="1603799155">
      <w:bodyDiv w:val="1"/>
      <w:marLeft w:val="0"/>
      <w:marRight w:val="0"/>
      <w:marTop w:val="0"/>
      <w:marBottom w:val="0"/>
      <w:divBdr>
        <w:top w:val="none" w:sz="0" w:space="0" w:color="auto"/>
        <w:left w:val="none" w:sz="0" w:space="0" w:color="auto"/>
        <w:bottom w:val="none" w:sz="0" w:space="0" w:color="auto"/>
        <w:right w:val="none" w:sz="0" w:space="0" w:color="auto"/>
      </w:divBdr>
    </w:div>
    <w:div w:id="1799562575">
      <w:bodyDiv w:val="1"/>
      <w:marLeft w:val="0"/>
      <w:marRight w:val="0"/>
      <w:marTop w:val="0"/>
      <w:marBottom w:val="0"/>
      <w:divBdr>
        <w:top w:val="none" w:sz="0" w:space="0" w:color="auto"/>
        <w:left w:val="none" w:sz="0" w:space="0" w:color="auto"/>
        <w:bottom w:val="none" w:sz="0" w:space="0" w:color="auto"/>
        <w:right w:val="none" w:sz="0" w:space="0" w:color="auto"/>
      </w:divBdr>
    </w:div>
    <w:div w:id="1884437277">
      <w:bodyDiv w:val="1"/>
      <w:marLeft w:val="0"/>
      <w:marRight w:val="0"/>
      <w:marTop w:val="0"/>
      <w:marBottom w:val="0"/>
      <w:divBdr>
        <w:top w:val="none" w:sz="0" w:space="0" w:color="auto"/>
        <w:left w:val="none" w:sz="0" w:space="0" w:color="auto"/>
        <w:bottom w:val="none" w:sz="0" w:space="0" w:color="auto"/>
        <w:right w:val="none" w:sz="0" w:space="0" w:color="auto"/>
      </w:divBdr>
    </w:div>
    <w:div w:id="204790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mobile.edu/textbook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mobile.edu/library/" TargetMode="External"/><Relationship Id="rId5" Type="http://schemas.openxmlformats.org/officeDocument/2006/relationships/footnotes" Target="footnotes.xml"/><Relationship Id="rId10" Type="http://schemas.openxmlformats.org/officeDocument/2006/relationships/hyperlink" Target="https://umobile.edu/tutoring/" TargetMode="External"/><Relationship Id="rId4" Type="http://schemas.openxmlformats.org/officeDocument/2006/relationships/webSettings" Target="webSettings.xml"/><Relationship Id="rId9" Type="http://schemas.openxmlformats.org/officeDocument/2006/relationships/hyperlink" Target="mailto:lbrown@umobil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5</Pages>
  <Words>2080</Words>
  <Characters>11856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alowery</dc:creator>
  <cp:lastModifiedBy>Matthew Downs</cp:lastModifiedBy>
  <cp:revision>6</cp:revision>
  <cp:lastPrinted>2017-01-12T14:47:00Z</cp:lastPrinted>
  <dcterms:created xsi:type="dcterms:W3CDTF">2024-08-01T15:48:00Z</dcterms:created>
  <dcterms:modified xsi:type="dcterms:W3CDTF">2024-08-12T14:49:00Z</dcterms:modified>
</cp:coreProperties>
</file>